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B0680" w14:textId="77777777" w:rsidR="00B62E43" w:rsidRDefault="00B62E43">
      <w:pPr>
        <w:pBdr>
          <w:top w:val="nil"/>
          <w:left w:val="nil"/>
          <w:bottom w:val="nil"/>
          <w:right w:val="nil"/>
          <w:between w:val="nil"/>
        </w:pBdr>
        <w:spacing w:before="32"/>
        <w:rPr>
          <w:rFonts w:ascii="Times New Roman" w:eastAsia="Times New Roman" w:hAnsi="Times New Roman" w:cs="Times New Roman"/>
          <w:color w:val="000000"/>
          <w:sz w:val="24"/>
          <w:szCs w:val="24"/>
        </w:rPr>
      </w:pPr>
    </w:p>
    <w:p w14:paraId="37B529C0" w14:textId="77777777" w:rsidR="00B62E43" w:rsidRDefault="00000000">
      <w:pPr>
        <w:pStyle w:val="Ttulo1"/>
        <w:numPr>
          <w:ilvl w:val="0"/>
          <w:numId w:val="3"/>
        </w:numPr>
        <w:tabs>
          <w:tab w:val="left" w:pos="771"/>
        </w:tabs>
        <w:spacing w:before="1"/>
        <w:ind w:left="771" w:hanging="359"/>
      </w:pPr>
      <w:r>
        <w:t>Propósito</w:t>
      </w:r>
    </w:p>
    <w:p w14:paraId="3C0F8F01" w14:textId="77777777" w:rsidR="00B62E43" w:rsidRDefault="00000000">
      <w:pPr>
        <w:pBdr>
          <w:top w:val="nil"/>
          <w:left w:val="nil"/>
          <w:bottom w:val="nil"/>
          <w:right w:val="nil"/>
          <w:between w:val="nil"/>
        </w:pBdr>
        <w:spacing w:before="233" w:line="242" w:lineRule="auto"/>
        <w:ind w:left="772" w:right="600"/>
        <w:rPr>
          <w:sz w:val="20"/>
          <w:szCs w:val="20"/>
        </w:rPr>
      </w:pPr>
      <w:r>
        <w:rPr>
          <w:color w:val="000000"/>
          <w:sz w:val="20"/>
          <w:szCs w:val="20"/>
        </w:rPr>
        <w:t>Evaluar en forma sistemática, los servicios que ofrece el Instituto Tecnológico en relación con las expectativas del cliente</w:t>
      </w:r>
      <w:r>
        <w:rPr>
          <w:sz w:val="20"/>
          <w:szCs w:val="20"/>
        </w:rPr>
        <w:t>.</w:t>
      </w:r>
    </w:p>
    <w:p w14:paraId="3BEDF48D" w14:textId="77777777" w:rsidR="00B62E43" w:rsidRDefault="00B62E43">
      <w:pPr>
        <w:pBdr>
          <w:top w:val="nil"/>
          <w:left w:val="nil"/>
          <w:bottom w:val="nil"/>
          <w:right w:val="nil"/>
          <w:between w:val="nil"/>
        </w:pBdr>
        <w:spacing w:before="233" w:line="242" w:lineRule="auto"/>
        <w:ind w:left="772" w:right="600"/>
        <w:rPr>
          <w:sz w:val="2"/>
          <w:szCs w:val="2"/>
        </w:rPr>
      </w:pPr>
    </w:p>
    <w:p w14:paraId="32CBA13C" w14:textId="77777777" w:rsidR="00B62E43" w:rsidRDefault="00000000">
      <w:pPr>
        <w:pStyle w:val="Ttulo1"/>
        <w:numPr>
          <w:ilvl w:val="0"/>
          <w:numId w:val="3"/>
        </w:numPr>
        <w:tabs>
          <w:tab w:val="left" w:pos="771"/>
        </w:tabs>
        <w:ind w:left="771" w:hanging="359"/>
      </w:pPr>
      <w:r>
        <w:t>Alcance</w:t>
      </w:r>
    </w:p>
    <w:p w14:paraId="48F556BC" w14:textId="77777777" w:rsidR="00B62E43" w:rsidRDefault="00000000">
      <w:pPr>
        <w:pBdr>
          <w:top w:val="nil"/>
          <w:left w:val="nil"/>
          <w:bottom w:val="nil"/>
          <w:right w:val="nil"/>
          <w:between w:val="nil"/>
        </w:pBdr>
        <w:tabs>
          <w:tab w:val="left" w:pos="851"/>
        </w:tabs>
        <w:spacing w:before="234"/>
        <w:ind w:left="709" w:hanging="709"/>
        <w:rPr>
          <w:color w:val="000000"/>
          <w:sz w:val="20"/>
          <w:szCs w:val="20"/>
        </w:rPr>
      </w:pPr>
      <w:r>
        <w:rPr>
          <w:color w:val="000000"/>
          <w:sz w:val="20"/>
          <w:szCs w:val="20"/>
        </w:rPr>
        <w:t xml:space="preserve">             Este procedimiento aplica a las áreas de centro de información, coordinación de carreras, recursos financieros, residencias profesionales, centro de cómputo, servicio social, servicios escolares / servicio médico, actividades extraescolares, departamento académico de, en el Instituto Tecnológico de Pachuca.</w:t>
      </w:r>
    </w:p>
    <w:p w14:paraId="070D3F45" w14:textId="77777777" w:rsidR="00B62E43" w:rsidRDefault="00B62E43">
      <w:pPr>
        <w:pBdr>
          <w:top w:val="nil"/>
          <w:left w:val="nil"/>
          <w:bottom w:val="nil"/>
          <w:right w:val="nil"/>
          <w:between w:val="nil"/>
        </w:pBdr>
        <w:spacing w:before="201"/>
        <w:rPr>
          <w:color w:val="000000"/>
          <w:sz w:val="2"/>
          <w:szCs w:val="2"/>
        </w:rPr>
      </w:pPr>
    </w:p>
    <w:p w14:paraId="2240ECCC" w14:textId="77777777" w:rsidR="00B62E43" w:rsidRDefault="00000000">
      <w:pPr>
        <w:pStyle w:val="Ttulo1"/>
        <w:numPr>
          <w:ilvl w:val="0"/>
          <w:numId w:val="3"/>
        </w:numPr>
        <w:tabs>
          <w:tab w:val="left" w:pos="771"/>
        </w:tabs>
        <w:ind w:left="771" w:hanging="359"/>
      </w:pPr>
      <w:r>
        <w:t>Políticas de operación</w:t>
      </w:r>
    </w:p>
    <w:p w14:paraId="2FC90076" w14:textId="77777777" w:rsidR="00B62E43" w:rsidRDefault="00B62E43">
      <w:pPr>
        <w:pBdr>
          <w:top w:val="nil"/>
          <w:left w:val="nil"/>
          <w:bottom w:val="nil"/>
          <w:right w:val="nil"/>
          <w:between w:val="nil"/>
        </w:pBdr>
        <w:spacing w:before="17"/>
        <w:rPr>
          <w:b/>
          <w:bCs/>
          <w:color w:val="000000"/>
          <w:sz w:val="24"/>
          <w:szCs w:val="24"/>
        </w:rPr>
      </w:pPr>
    </w:p>
    <w:p w14:paraId="4D238B1A" w14:textId="77777777" w:rsidR="00B62E43" w:rsidRDefault="00000000">
      <w:pPr>
        <w:numPr>
          <w:ilvl w:val="1"/>
          <w:numId w:val="3"/>
        </w:numPr>
        <w:pBdr>
          <w:top w:val="nil"/>
          <w:left w:val="nil"/>
          <w:bottom w:val="nil"/>
          <w:right w:val="nil"/>
          <w:between w:val="nil"/>
        </w:pBdr>
        <w:tabs>
          <w:tab w:val="left" w:pos="909"/>
          <w:tab w:val="left" w:pos="1012"/>
        </w:tabs>
        <w:spacing w:before="1" w:line="242" w:lineRule="auto"/>
        <w:ind w:right="771" w:hanging="480"/>
        <w:jc w:val="both"/>
        <w:rPr>
          <w:color w:val="000000"/>
          <w:sz w:val="20"/>
          <w:szCs w:val="20"/>
        </w:rPr>
      </w:pPr>
      <w:r>
        <w:rPr>
          <w:color w:val="000000"/>
          <w:sz w:val="20"/>
          <w:szCs w:val="20"/>
        </w:rPr>
        <w:t>El RD elabora el programa para la aplicación de Auditorías de Servicios, el cual se adecuará cuando exista alguna contingencia derivada de las quejas del cliente.</w:t>
      </w:r>
    </w:p>
    <w:p w14:paraId="679C5549" w14:textId="77777777" w:rsidR="00B62E43" w:rsidRDefault="00000000">
      <w:pPr>
        <w:numPr>
          <w:ilvl w:val="1"/>
          <w:numId w:val="3"/>
        </w:numPr>
        <w:pBdr>
          <w:top w:val="nil"/>
          <w:left w:val="nil"/>
          <w:bottom w:val="nil"/>
          <w:right w:val="nil"/>
          <w:between w:val="nil"/>
        </w:pBdr>
        <w:tabs>
          <w:tab w:val="left" w:pos="909"/>
          <w:tab w:val="left" w:pos="912"/>
        </w:tabs>
        <w:spacing w:before="55" w:line="242" w:lineRule="auto"/>
        <w:ind w:left="912" w:right="773" w:hanging="360"/>
        <w:jc w:val="both"/>
        <w:rPr>
          <w:color w:val="000000"/>
          <w:sz w:val="20"/>
          <w:szCs w:val="20"/>
        </w:rPr>
      </w:pPr>
      <w:r>
        <w:rPr>
          <w:color w:val="000000"/>
          <w:sz w:val="20"/>
          <w:szCs w:val="20"/>
        </w:rPr>
        <w:t>El RD del Instituto Tecnológico, es directamente responsable de la aplicación y evaluación de las Auditorías de Servicios auxiliándose para la aplicación del equipo auditor.</w:t>
      </w:r>
    </w:p>
    <w:p w14:paraId="7380C07C" w14:textId="77777777" w:rsidR="00B62E43" w:rsidRDefault="00000000">
      <w:pPr>
        <w:numPr>
          <w:ilvl w:val="1"/>
          <w:numId w:val="3"/>
        </w:numPr>
        <w:pBdr>
          <w:top w:val="nil"/>
          <w:left w:val="nil"/>
          <w:bottom w:val="nil"/>
          <w:right w:val="nil"/>
          <w:between w:val="nil"/>
        </w:pBdr>
        <w:tabs>
          <w:tab w:val="left" w:pos="909"/>
          <w:tab w:val="left" w:pos="1012"/>
        </w:tabs>
        <w:spacing w:before="51" w:line="242" w:lineRule="auto"/>
        <w:ind w:right="772" w:hanging="480"/>
        <w:jc w:val="both"/>
        <w:rPr>
          <w:color w:val="000000"/>
          <w:sz w:val="20"/>
          <w:szCs w:val="20"/>
        </w:rPr>
      </w:pPr>
      <w:r>
        <w:rPr>
          <w:color w:val="000000"/>
          <w:sz w:val="20"/>
          <w:szCs w:val="20"/>
        </w:rPr>
        <w:t>Las Encuestas de Servicios se realizarán por áreas tomando como base la fecha establecida en el Programa Anual del SGC elaborado por el RD.</w:t>
      </w:r>
    </w:p>
    <w:p w14:paraId="2D6555A0" w14:textId="77777777" w:rsidR="00B62E43" w:rsidRDefault="00000000">
      <w:pPr>
        <w:numPr>
          <w:ilvl w:val="1"/>
          <w:numId w:val="3"/>
        </w:numPr>
        <w:pBdr>
          <w:top w:val="nil"/>
          <w:left w:val="nil"/>
          <w:bottom w:val="nil"/>
          <w:right w:val="nil"/>
          <w:between w:val="nil"/>
        </w:pBdr>
        <w:tabs>
          <w:tab w:val="left" w:pos="909"/>
          <w:tab w:val="left" w:pos="1012"/>
        </w:tabs>
        <w:spacing w:before="60" w:line="242" w:lineRule="auto"/>
        <w:ind w:right="779" w:hanging="480"/>
        <w:jc w:val="both"/>
        <w:rPr>
          <w:color w:val="000000"/>
          <w:sz w:val="20"/>
          <w:szCs w:val="20"/>
        </w:rPr>
      </w:pPr>
      <w:r>
        <w:rPr>
          <w:color w:val="000000"/>
          <w:sz w:val="20"/>
          <w:szCs w:val="20"/>
        </w:rPr>
        <w:t>Las Encuestas de Servicios deben ser aplicadas solamente a los clientes que hayan recibido el servicio que se audita.</w:t>
      </w:r>
    </w:p>
    <w:p w14:paraId="2392A947" w14:textId="77777777" w:rsidR="00B62E43" w:rsidRDefault="00000000">
      <w:pPr>
        <w:numPr>
          <w:ilvl w:val="1"/>
          <w:numId w:val="3"/>
        </w:numPr>
        <w:pBdr>
          <w:top w:val="nil"/>
          <w:left w:val="nil"/>
          <w:bottom w:val="nil"/>
          <w:right w:val="nil"/>
          <w:between w:val="nil"/>
        </w:pBdr>
        <w:tabs>
          <w:tab w:val="left" w:pos="909"/>
          <w:tab w:val="left" w:pos="1012"/>
        </w:tabs>
        <w:spacing w:before="56" w:line="242" w:lineRule="auto"/>
        <w:ind w:right="778" w:hanging="480"/>
        <w:jc w:val="both"/>
        <w:rPr>
          <w:color w:val="000000"/>
          <w:sz w:val="20"/>
          <w:szCs w:val="20"/>
        </w:rPr>
      </w:pPr>
      <w:r>
        <w:rPr>
          <w:color w:val="000000"/>
          <w:sz w:val="20"/>
          <w:szCs w:val="20"/>
        </w:rPr>
        <w:t>Las Encuestas de Servicios se aplicarán a una muestra representativa de 200 estudiantes en poblaciones mayores de 500 y menores de 5000.</w:t>
      </w:r>
    </w:p>
    <w:p w14:paraId="4C74CD94" w14:textId="77777777" w:rsidR="00B62E43" w:rsidRDefault="00000000">
      <w:pPr>
        <w:numPr>
          <w:ilvl w:val="1"/>
          <w:numId w:val="3"/>
        </w:numPr>
        <w:pBdr>
          <w:top w:val="nil"/>
          <w:left w:val="nil"/>
          <w:bottom w:val="nil"/>
          <w:right w:val="nil"/>
          <w:between w:val="nil"/>
        </w:pBdr>
        <w:tabs>
          <w:tab w:val="left" w:pos="909"/>
          <w:tab w:val="left" w:pos="1012"/>
        </w:tabs>
        <w:spacing w:before="51" w:line="242" w:lineRule="auto"/>
        <w:ind w:right="786" w:hanging="480"/>
        <w:jc w:val="both"/>
        <w:rPr>
          <w:color w:val="000000"/>
          <w:sz w:val="20"/>
          <w:szCs w:val="20"/>
        </w:rPr>
      </w:pPr>
      <w:r>
        <w:rPr>
          <w:color w:val="000000"/>
          <w:sz w:val="20"/>
          <w:szCs w:val="20"/>
        </w:rPr>
        <w:t>Las Encuestas de servicio se podrán aplicar de manera manual o electrónica; los auditores de servicio se seleccionan del grupo de auditores internos del Instituto Tecnológico. Los auditores no deben auditar su propia área.</w:t>
      </w:r>
    </w:p>
    <w:p w14:paraId="37FF76DD" w14:textId="77777777" w:rsidR="00B62E43" w:rsidRDefault="00000000">
      <w:pPr>
        <w:numPr>
          <w:ilvl w:val="1"/>
          <w:numId w:val="3"/>
        </w:numPr>
        <w:pBdr>
          <w:top w:val="nil"/>
          <w:left w:val="nil"/>
          <w:bottom w:val="nil"/>
          <w:right w:val="nil"/>
          <w:between w:val="nil"/>
        </w:pBdr>
        <w:tabs>
          <w:tab w:val="left" w:pos="909"/>
          <w:tab w:val="left" w:pos="1012"/>
        </w:tabs>
        <w:spacing w:before="60" w:line="242" w:lineRule="auto"/>
        <w:ind w:right="790" w:hanging="480"/>
        <w:jc w:val="both"/>
        <w:rPr>
          <w:color w:val="000000"/>
          <w:sz w:val="20"/>
          <w:szCs w:val="20"/>
        </w:rPr>
      </w:pPr>
      <w:r>
        <w:rPr>
          <w:color w:val="000000"/>
          <w:sz w:val="20"/>
          <w:szCs w:val="20"/>
        </w:rPr>
        <w:t>El Auditor Líder informará sobre los resultados obtenidos en el proceso de aplicación de las Auditorías de Servicios al RD, cinco días hábiles después de haberse efectuado las Auditorías de Servicio.</w:t>
      </w:r>
    </w:p>
    <w:p w14:paraId="5E7FDCCB" w14:textId="77777777" w:rsidR="00B62E43" w:rsidRDefault="00000000">
      <w:pPr>
        <w:numPr>
          <w:ilvl w:val="1"/>
          <w:numId w:val="3"/>
        </w:numPr>
        <w:pBdr>
          <w:top w:val="nil"/>
          <w:left w:val="nil"/>
          <w:bottom w:val="nil"/>
          <w:right w:val="nil"/>
          <w:between w:val="nil"/>
        </w:pBdr>
        <w:tabs>
          <w:tab w:val="left" w:pos="909"/>
          <w:tab w:val="left" w:pos="1012"/>
        </w:tabs>
        <w:spacing w:before="56"/>
        <w:ind w:right="771" w:hanging="480"/>
        <w:jc w:val="both"/>
        <w:rPr>
          <w:color w:val="000000"/>
          <w:sz w:val="20"/>
          <w:szCs w:val="20"/>
        </w:rPr>
      </w:pPr>
      <w:r>
        <w:rPr>
          <w:color w:val="000000"/>
          <w:sz w:val="20"/>
          <w:szCs w:val="20"/>
        </w:rPr>
        <w:t>El auditor Líder entregará a cada área auditada su informe correspondiente para presentar las Acciones Correctivas en caso de incumplimiento con el indicador establecido en el Plan Rector, en un tiempo límite de ocho días hábiles posteriores a esta fecha.</w:t>
      </w:r>
    </w:p>
    <w:p w14:paraId="6A462FC9" w14:textId="77777777" w:rsidR="00B62E43" w:rsidRDefault="00000000">
      <w:pPr>
        <w:numPr>
          <w:ilvl w:val="1"/>
          <w:numId w:val="3"/>
        </w:numPr>
        <w:pBdr>
          <w:top w:val="nil"/>
          <w:left w:val="nil"/>
          <w:bottom w:val="nil"/>
          <w:right w:val="nil"/>
          <w:between w:val="nil"/>
        </w:pBdr>
        <w:tabs>
          <w:tab w:val="left" w:pos="909"/>
          <w:tab w:val="left" w:pos="1012"/>
        </w:tabs>
        <w:spacing w:before="58"/>
        <w:ind w:right="768" w:hanging="480"/>
        <w:jc w:val="both"/>
        <w:rPr>
          <w:color w:val="000000"/>
          <w:sz w:val="20"/>
          <w:szCs w:val="20"/>
        </w:rPr>
      </w:pPr>
      <w:r>
        <w:rPr>
          <w:color w:val="000000"/>
          <w:sz w:val="20"/>
          <w:szCs w:val="20"/>
        </w:rPr>
        <w:t>El RD y el responsable del Área Auditada resguardarán la información para su seguimiento, con base en lo establecido en el apartado 7 del mismo procedimiento.</w:t>
      </w:r>
    </w:p>
    <w:p w14:paraId="21A41C45" w14:textId="77777777" w:rsidR="00B62E43" w:rsidRDefault="00000000">
      <w:pPr>
        <w:numPr>
          <w:ilvl w:val="1"/>
          <w:numId w:val="3"/>
        </w:numPr>
        <w:pBdr>
          <w:top w:val="nil"/>
          <w:left w:val="nil"/>
          <w:bottom w:val="nil"/>
          <w:right w:val="nil"/>
          <w:between w:val="nil"/>
        </w:pBdr>
        <w:tabs>
          <w:tab w:val="left" w:pos="1008"/>
          <w:tab w:val="left" w:pos="1012"/>
        </w:tabs>
        <w:spacing w:before="60" w:line="246" w:lineRule="auto"/>
        <w:ind w:right="780" w:hanging="480"/>
        <w:jc w:val="both"/>
        <w:rPr>
          <w:color w:val="000000"/>
          <w:sz w:val="20"/>
          <w:szCs w:val="20"/>
        </w:rPr>
      </w:pPr>
      <w:r>
        <w:rPr>
          <w:color w:val="000000"/>
          <w:sz w:val="20"/>
          <w:szCs w:val="20"/>
        </w:rPr>
        <w:t>Los documentos pertenecientes a la Encuesta de Servicio deben conservarse con base en lo establecido en los procedimientos de Control de Registros de Calidad y Control de Documentos.</w:t>
      </w:r>
    </w:p>
    <w:p w14:paraId="2FDD4C46" w14:textId="77777777" w:rsidR="00B62E43" w:rsidRDefault="00B62E43">
      <w:pPr>
        <w:pBdr>
          <w:top w:val="nil"/>
          <w:left w:val="nil"/>
          <w:bottom w:val="nil"/>
          <w:right w:val="nil"/>
          <w:between w:val="nil"/>
        </w:pBdr>
        <w:tabs>
          <w:tab w:val="left" w:pos="1008"/>
          <w:tab w:val="left" w:pos="1012"/>
        </w:tabs>
        <w:spacing w:before="60" w:line="246" w:lineRule="auto"/>
        <w:ind w:left="1012" w:right="780"/>
        <w:jc w:val="both"/>
        <w:rPr>
          <w:sz w:val="20"/>
          <w:szCs w:val="20"/>
        </w:rPr>
      </w:pPr>
    </w:p>
    <w:tbl>
      <w:tblPr>
        <w:tblStyle w:val="a"/>
        <w:tblW w:w="10311" w:type="dxa"/>
        <w:tblInd w:w="3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3438"/>
        <w:gridCol w:w="3297"/>
        <w:gridCol w:w="3576"/>
      </w:tblGrid>
      <w:tr w:rsidR="00B62E43" w14:paraId="1041F34E" w14:textId="77777777">
        <w:trPr>
          <w:trHeight w:val="191"/>
        </w:trPr>
        <w:tc>
          <w:tcPr>
            <w:tcW w:w="10312" w:type="dxa"/>
            <w:gridSpan w:val="3"/>
            <w:tcBorders>
              <w:bottom w:val="single" w:sz="4" w:space="0" w:color="000000"/>
            </w:tcBorders>
            <w:shd w:val="clear" w:color="auto" w:fill="BEBEBE"/>
          </w:tcPr>
          <w:p w14:paraId="57C3DEAA" w14:textId="77777777" w:rsidR="00B62E43" w:rsidRDefault="00000000">
            <w:pPr>
              <w:pBdr>
                <w:top w:val="nil"/>
                <w:left w:val="nil"/>
                <w:bottom w:val="nil"/>
                <w:right w:val="nil"/>
                <w:between w:val="nil"/>
              </w:pBdr>
              <w:spacing w:before="52"/>
              <w:ind w:left="55"/>
              <w:jc w:val="center"/>
              <w:rPr>
                <w:b/>
                <w:bCs/>
                <w:color w:val="000000"/>
                <w:sz w:val="20"/>
                <w:szCs w:val="20"/>
              </w:rPr>
            </w:pPr>
            <w:r>
              <w:rPr>
                <w:b/>
                <w:bCs/>
                <w:color w:val="000000"/>
                <w:sz w:val="20"/>
                <w:szCs w:val="20"/>
              </w:rPr>
              <w:t>CONTROL DE EMISIÓN</w:t>
            </w:r>
          </w:p>
        </w:tc>
      </w:tr>
      <w:tr w:rsidR="00B62E43" w14:paraId="1C76F89D" w14:textId="77777777">
        <w:trPr>
          <w:trHeight w:val="194"/>
        </w:trPr>
        <w:tc>
          <w:tcPr>
            <w:tcW w:w="3439" w:type="dxa"/>
            <w:tcBorders>
              <w:top w:val="single" w:sz="4" w:space="0" w:color="000000"/>
              <w:bottom w:val="single" w:sz="4" w:space="0" w:color="000000"/>
              <w:right w:val="single" w:sz="4" w:space="0" w:color="000000"/>
            </w:tcBorders>
            <w:shd w:val="clear" w:color="auto" w:fill="BEBEBE"/>
          </w:tcPr>
          <w:p w14:paraId="4D1FBF1E" w14:textId="77777777" w:rsidR="00B62E43" w:rsidRDefault="00000000">
            <w:pPr>
              <w:pBdr>
                <w:top w:val="nil"/>
                <w:left w:val="nil"/>
                <w:bottom w:val="nil"/>
                <w:right w:val="nil"/>
                <w:between w:val="nil"/>
              </w:pBdr>
              <w:spacing w:before="55"/>
              <w:ind w:left="42"/>
              <w:jc w:val="center"/>
              <w:rPr>
                <w:b/>
                <w:bCs/>
                <w:color w:val="000000"/>
                <w:sz w:val="20"/>
                <w:szCs w:val="20"/>
              </w:rPr>
            </w:pPr>
            <w:r>
              <w:rPr>
                <w:b/>
                <w:bCs/>
                <w:color w:val="000000"/>
                <w:sz w:val="20"/>
                <w:szCs w:val="20"/>
              </w:rPr>
              <w:t>ELABORÓ</w:t>
            </w:r>
          </w:p>
        </w:tc>
        <w:tc>
          <w:tcPr>
            <w:tcW w:w="3297" w:type="dxa"/>
            <w:tcBorders>
              <w:top w:val="single" w:sz="4" w:space="0" w:color="000000"/>
              <w:left w:val="single" w:sz="4" w:space="0" w:color="000000"/>
              <w:bottom w:val="single" w:sz="4" w:space="0" w:color="000000"/>
              <w:right w:val="single" w:sz="4" w:space="0" w:color="000000"/>
            </w:tcBorders>
            <w:shd w:val="clear" w:color="auto" w:fill="BEBEBE"/>
          </w:tcPr>
          <w:p w14:paraId="55F3BC30" w14:textId="77777777" w:rsidR="00B62E43" w:rsidRDefault="00000000">
            <w:pPr>
              <w:pBdr>
                <w:top w:val="nil"/>
                <w:left w:val="nil"/>
                <w:bottom w:val="nil"/>
                <w:right w:val="nil"/>
                <w:between w:val="nil"/>
              </w:pBdr>
              <w:spacing w:before="55"/>
              <w:ind w:left="43"/>
              <w:jc w:val="center"/>
              <w:rPr>
                <w:b/>
                <w:bCs/>
                <w:color w:val="000000"/>
                <w:sz w:val="20"/>
                <w:szCs w:val="20"/>
              </w:rPr>
            </w:pPr>
            <w:r>
              <w:rPr>
                <w:b/>
                <w:bCs/>
                <w:color w:val="000000"/>
                <w:sz w:val="20"/>
                <w:szCs w:val="20"/>
              </w:rPr>
              <w:t>REVISÓ</w:t>
            </w:r>
          </w:p>
        </w:tc>
        <w:tc>
          <w:tcPr>
            <w:tcW w:w="3576" w:type="dxa"/>
            <w:tcBorders>
              <w:top w:val="single" w:sz="4" w:space="0" w:color="000000"/>
              <w:left w:val="single" w:sz="4" w:space="0" w:color="000000"/>
              <w:bottom w:val="single" w:sz="4" w:space="0" w:color="000000"/>
            </w:tcBorders>
            <w:shd w:val="clear" w:color="auto" w:fill="BEBEBE"/>
          </w:tcPr>
          <w:p w14:paraId="0287528F" w14:textId="77777777" w:rsidR="00B62E43" w:rsidRDefault="00000000">
            <w:pPr>
              <w:pBdr>
                <w:top w:val="nil"/>
                <w:left w:val="nil"/>
                <w:bottom w:val="nil"/>
                <w:right w:val="nil"/>
                <w:between w:val="nil"/>
              </w:pBdr>
              <w:spacing w:before="55"/>
              <w:ind w:left="126" w:right="84"/>
              <w:jc w:val="center"/>
              <w:rPr>
                <w:b/>
                <w:bCs/>
                <w:color w:val="000000"/>
                <w:sz w:val="20"/>
                <w:szCs w:val="20"/>
              </w:rPr>
            </w:pPr>
            <w:r>
              <w:rPr>
                <w:b/>
                <w:bCs/>
                <w:color w:val="000000"/>
                <w:sz w:val="20"/>
                <w:szCs w:val="20"/>
              </w:rPr>
              <w:t>AUTORIZÓ</w:t>
            </w:r>
          </w:p>
        </w:tc>
      </w:tr>
      <w:tr w:rsidR="00B62E43" w14:paraId="111E37D0" w14:textId="77777777">
        <w:trPr>
          <w:trHeight w:val="582"/>
        </w:trPr>
        <w:tc>
          <w:tcPr>
            <w:tcW w:w="3439" w:type="dxa"/>
            <w:tcBorders>
              <w:top w:val="single" w:sz="4" w:space="0" w:color="000000"/>
              <w:bottom w:val="single" w:sz="4" w:space="0" w:color="000000"/>
              <w:right w:val="single" w:sz="4" w:space="0" w:color="000000"/>
            </w:tcBorders>
          </w:tcPr>
          <w:p w14:paraId="1B2C6F83" w14:textId="77777777" w:rsidR="00B62E43" w:rsidRDefault="00000000">
            <w:pPr>
              <w:pBdr>
                <w:top w:val="nil"/>
                <w:left w:val="nil"/>
                <w:bottom w:val="nil"/>
                <w:right w:val="nil"/>
                <w:between w:val="nil"/>
              </w:pBdr>
              <w:spacing w:before="59" w:line="321" w:lineRule="auto"/>
              <w:ind w:left="553" w:right="-26" w:hanging="392"/>
              <w:jc w:val="center"/>
              <w:rPr>
                <w:color w:val="000000"/>
                <w:sz w:val="20"/>
                <w:szCs w:val="20"/>
              </w:rPr>
            </w:pPr>
            <w:r>
              <w:rPr>
                <w:color w:val="000000"/>
                <w:sz w:val="20"/>
                <w:szCs w:val="20"/>
              </w:rPr>
              <w:t>Dra. Ma. Del Carmen Rivera Madrigal</w:t>
            </w:r>
          </w:p>
          <w:p w14:paraId="12BEC238" w14:textId="77777777" w:rsidR="00B62E43" w:rsidRDefault="00000000">
            <w:pPr>
              <w:pBdr>
                <w:top w:val="nil"/>
                <w:left w:val="nil"/>
                <w:bottom w:val="nil"/>
                <w:right w:val="nil"/>
                <w:between w:val="nil"/>
              </w:pBdr>
              <w:spacing w:before="59" w:line="321" w:lineRule="auto"/>
              <w:ind w:left="553" w:right="-26" w:hanging="392"/>
              <w:jc w:val="center"/>
              <w:rPr>
                <w:color w:val="000000"/>
                <w:sz w:val="20"/>
                <w:szCs w:val="20"/>
              </w:rPr>
            </w:pPr>
            <w:r>
              <w:rPr>
                <w:color w:val="000000"/>
                <w:sz w:val="20"/>
                <w:szCs w:val="20"/>
              </w:rPr>
              <w:t>Auditora Líder</w:t>
            </w:r>
          </w:p>
        </w:tc>
        <w:tc>
          <w:tcPr>
            <w:tcW w:w="3297" w:type="dxa"/>
            <w:tcBorders>
              <w:top w:val="single" w:sz="4" w:space="0" w:color="000000"/>
              <w:left w:val="single" w:sz="4" w:space="0" w:color="000000"/>
              <w:bottom w:val="single" w:sz="4" w:space="0" w:color="000000"/>
              <w:right w:val="single" w:sz="4" w:space="0" w:color="000000"/>
            </w:tcBorders>
          </w:tcPr>
          <w:p w14:paraId="3B2D98B7" w14:textId="77777777" w:rsidR="00B62E43" w:rsidRDefault="00000000">
            <w:pPr>
              <w:pBdr>
                <w:top w:val="nil"/>
                <w:left w:val="nil"/>
                <w:bottom w:val="nil"/>
                <w:right w:val="nil"/>
                <w:between w:val="nil"/>
              </w:pBdr>
              <w:spacing w:before="103" w:line="242" w:lineRule="auto"/>
              <w:ind w:left="1033" w:hanging="1045"/>
              <w:jc w:val="center"/>
              <w:rPr>
                <w:color w:val="000000"/>
                <w:sz w:val="20"/>
                <w:szCs w:val="20"/>
              </w:rPr>
            </w:pPr>
            <w:r>
              <w:rPr>
                <w:color w:val="000000"/>
                <w:sz w:val="20"/>
                <w:szCs w:val="20"/>
              </w:rPr>
              <w:t>Mtra. María Angélica</w:t>
            </w:r>
          </w:p>
          <w:p w14:paraId="5F486B10" w14:textId="77777777" w:rsidR="00B62E43" w:rsidRDefault="00000000">
            <w:pPr>
              <w:pBdr>
                <w:top w:val="nil"/>
                <w:left w:val="nil"/>
                <w:bottom w:val="nil"/>
                <w:right w:val="nil"/>
                <w:between w:val="nil"/>
              </w:pBdr>
              <w:spacing w:before="103" w:line="242" w:lineRule="auto"/>
              <w:ind w:left="1033" w:hanging="1045"/>
              <w:jc w:val="center"/>
              <w:rPr>
                <w:color w:val="000000"/>
                <w:sz w:val="20"/>
                <w:szCs w:val="20"/>
              </w:rPr>
            </w:pPr>
            <w:r>
              <w:rPr>
                <w:color w:val="000000"/>
                <w:sz w:val="20"/>
                <w:szCs w:val="20"/>
              </w:rPr>
              <w:t>Espejel Rivera</w:t>
            </w:r>
          </w:p>
          <w:p w14:paraId="784022B2" w14:textId="77777777" w:rsidR="00B62E43" w:rsidRDefault="00000000">
            <w:pPr>
              <w:pBdr>
                <w:top w:val="nil"/>
                <w:left w:val="nil"/>
                <w:bottom w:val="nil"/>
                <w:right w:val="nil"/>
                <w:between w:val="nil"/>
              </w:pBdr>
              <w:spacing w:before="103" w:line="242" w:lineRule="auto"/>
              <w:ind w:left="1033" w:hanging="1045"/>
              <w:jc w:val="center"/>
              <w:rPr>
                <w:color w:val="000000"/>
                <w:sz w:val="20"/>
                <w:szCs w:val="20"/>
              </w:rPr>
            </w:pPr>
            <w:r>
              <w:rPr>
                <w:color w:val="000000"/>
                <w:sz w:val="20"/>
                <w:szCs w:val="20"/>
              </w:rPr>
              <w:t>Representante de la Dirección</w:t>
            </w:r>
          </w:p>
        </w:tc>
        <w:tc>
          <w:tcPr>
            <w:tcW w:w="3576" w:type="dxa"/>
            <w:tcBorders>
              <w:top w:val="single" w:sz="4" w:space="0" w:color="000000"/>
              <w:left w:val="single" w:sz="4" w:space="0" w:color="000000"/>
              <w:bottom w:val="single" w:sz="4" w:space="0" w:color="000000"/>
            </w:tcBorders>
          </w:tcPr>
          <w:p w14:paraId="4F7FF75B" w14:textId="77777777" w:rsidR="00B62E43" w:rsidRDefault="00000000">
            <w:pPr>
              <w:pBdr>
                <w:top w:val="nil"/>
                <w:left w:val="nil"/>
                <w:bottom w:val="nil"/>
                <w:right w:val="nil"/>
                <w:between w:val="nil"/>
              </w:pBdr>
              <w:spacing w:before="59"/>
              <w:ind w:left="126"/>
              <w:jc w:val="center"/>
              <w:rPr>
                <w:color w:val="000000"/>
                <w:sz w:val="20"/>
                <w:szCs w:val="20"/>
              </w:rPr>
            </w:pPr>
            <w:r>
              <w:rPr>
                <w:color w:val="000000"/>
                <w:sz w:val="20"/>
                <w:szCs w:val="20"/>
              </w:rPr>
              <w:t>Mtro. Miguel Ángel Lee</w:t>
            </w:r>
          </w:p>
          <w:p w14:paraId="7B413F16" w14:textId="77777777" w:rsidR="00B62E43" w:rsidRDefault="00000000">
            <w:pPr>
              <w:pBdr>
                <w:top w:val="nil"/>
                <w:left w:val="nil"/>
                <w:bottom w:val="nil"/>
                <w:right w:val="nil"/>
                <w:between w:val="nil"/>
              </w:pBdr>
              <w:spacing w:before="8"/>
              <w:ind w:left="807" w:right="681"/>
              <w:jc w:val="center"/>
              <w:rPr>
                <w:color w:val="000000"/>
                <w:sz w:val="20"/>
                <w:szCs w:val="20"/>
              </w:rPr>
            </w:pPr>
            <w:r>
              <w:rPr>
                <w:color w:val="000000"/>
                <w:sz w:val="20"/>
                <w:szCs w:val="20"/>
              </w:rPr>
              <w:t xml:space="preserve">Rodríguez </w:t>
            </w:r>
            <w:r>
              <w:rPr>
                <w:color w:val="000000"/>
                <w:sz w:val="20"/>
                <w:szCs w:val="20"/>
              </w:rPr>
              <w:br/>
              <w:t>Director</w:t>
            </w:r>
          </w:p>
        </w:tc>
      </w:tr>
      <w:tr w:rsidR="00B62E43" w14:paraId="6F0F545B" w14:textId="77777777">
        <w:trPr>
          <w:trHeight w:val="577"/>
        </w:trPr>
        <w:tc>
          <w:tcPr>
            <w:tcW w:w="3439" w:type="dxa"/>
            <w:tcBorders>
              <w:top w:val="single" w:sz="4" w:space="0" w:color="000000"/>
              <w:bottom w:val="single" w:sz="4" w:space="0" w:color="000000"/>
              <w:right w:val="single" w:sz="4" w:space="0" w:color="000000"/>
            </w:tcBorders>
          </w:tcPr>
          <w:p w14:paraId="4F4FF41D" w14:textId="77777777" w:rsidR="00B62E43" w:rsidRDefault="00B62E43">
            <w:pPr>
              <w:pBdr>
                <w:top w:val="nil"/>
                <w:left w:val="nil"/>
                <w:bottom w:val="nil"/>
                <w:right w:val="nil"/>
                <w:between w:val="nil"/>
              </w:pBdr>
              <w:spacing w:line="205" w:lineRule="auto"/>
              <w:rPr>
                <w:b/>
                <w:bCs/>
                <w:color w:val="000000"/>
                <w:sz w:val="18"/>
                <w:szCs w:val="18"/>
              </w:rPr>
            </w:pPr>
          </w:p>
        </w:tc>
        <w:tc>
          <w:tcPr>
            <w:tcW w:w="3297" w:type="dxa"/>
            <w:tcBorders>
              <w:top w:val="single" w:sz="4" w:space="0" w:color="000000"/>
              <w:left w:val="single" w:sz="4" w:space="0" w:color="000000"/>
              <w:bottom w:val="single" w:sz="4" w:space="0" w:color="000000"/>
              <w:right w:val="single" w:sz="4" w:space="0" w:color="000000"/>
            </w:tcBorders>
          </w:tcPr>
          <w:p w14:paraId="4954D64D" w14:textId="77777777" w:rsidR="00B62E43" w:rsidRDefault="00B62E43">
            <w:pPr>
              <w:pBdr>
                <w:top w:val="nil"/>
                <w:left w:val="nil"/>
                <w:bottom w:val="nil"/>
                <w:right w:val="nil"/>
                <w:between w:val="nil"/>
              </w:pBdr>
              <w:spacing w:line="205" w:lineRule="auto"/>
              <w:rPr>
                <w:b/>
                <w:bCs/>
                <w:color w:val="000000"/>
                <w:sz w:val="18"/>
                <w:szCs w:val="18"/>
              </w:rPr>
            </w:pPr>
          </w:p>
        </w:tc>
        <w:tc>
          <w:tcPr>
            <w:tcW w:w="3576" w:type="dxa"/>
            <w:tcBorders>
              <w:top w:val="single" w:sz="4" w:space="0" w:color="000000"/>
              <w:left w:val="single" w:sz="4" w:space="0" w:color="000000"/>
              <w:bottom w:val="single" w:sz="4" w:space="0" w:color="000000"/>
            </w:tcBorders>
          </w:tcPr>
          <w:p w14:paraId="56AE12AD" w14:textId="77777777" w:rsidR="00B62E43" w:rsidRDefault="00B62E43">
            <w:pPr>
              <w:pBdr>
                <w:top w:val="nil"/>
                <w:left w:val="nil"/>
                <w:bottom w:val="nil"/>
                <w:right w:val="nil"/>
                <w:between w:val="nil"/>
              </w:pBdr>
              <w:spacing w:line="205" w:lineRule="auto"/>
              <w:ind w:left="105"/>
              <w:rPr>
                <w:b/>
                <w:bCs/>
                <w:color w:val="000000"/>
                <w:sz w:val="18"/>
                <w:szCs w:val="18"/>
              </w:rPr>
            </w:pPr>
          </w:p>
        </w:tc>
      </w:tr>
      <w:tr w:rsidR="00B62E43" w14:paraId="165BA15C" w14:textId="77777777">
        <w:trPr>
          <w:trHeight w:val="196"/>
        </w:trPr>
        <w:tc>
          <w:tcPr>
            <w:tcW w:w="3439" w:type="dxa"/>
            <w:tcBorders>
              <w:top w:val="single" w:sz="4" w:space="0" w:color="000000"/>
              <w:right w:val="single" w:sz="4" w:space="0" w:color="000000"/>
            </w:tcBorders>
          </w:tcPr>
          <w:p w14:paraId="3A241B46" w14:textId="77777777" w:rsidR="00B62E43" w:rsidRDefault="00000000">
            <w:pPr>
              <w:pBdr>
                <w:top w:val="nil"/>
                <w:left w:val="nil"/>
                <w:bottom w:val="nil"/>
                <w:right w:val="nil"/>
                <w:between w:val="nil"/>
              </w:pBdr>
              <w:spacing w:before="59"/>
              <w:ind w:left="837"/>
              <w:rPr>
                <w:color w:val="000000"/>
                <w:sz w:val="20"/>
                <w:szCs w:val="20"/>
              </w:rPr>
            </w:pPr>
            <w:r>
              <w:rPr>
                <w:color w:val="000000"/>
                <w:sz w:val="20"/>
                <w:szCs w:val="20"/>
              </w:rPr>
              <w:t>11 de mayo de 2026</w:t>
            </w:r>
          </w:p>
        </w:tc>
        <w:tc>
          <w:tcPr>
            <w:tcW w:w="3297" w:type="dxa"/>
            <w:tcBorders>
              <w:top w:val="single" w:sz="4" w:space="0" w:color="000000"/>
              <w:left w:val="single" w:sz="4" w:space="0" w:color="000000"/>
              <w:right w:val="single" w:sz="4" w:space="0" w:color="000000"/>
            </w:tcBorders>
          </w:tcPr>
          <w:p w14:paraId="16371BC8" w14:textId="77777777" w:rsidR="00B62E43" w:rsidRDefault="00000000">
            <w:pPr>
              <w:pBdr>
                <w:top w:val="nil"/>
                <w:left w:val="nil"/>
                <w:bottom w:val="nil"/>
                <w:right w:val="nil"/>
                <w:between w:val="nil"/>
              </w:pBdr>
              <w:spacing w:before="59"/>
              <w:ind w:left="109"/>
              <w:rPr>
                <w:color w:val="000000"/>
                <w:sz w:val="20"/>
                <w:szCs w:val="20"/>
              </w:rPr>
            </w:pPr>
            <w:r>
              <w:rPr>
                <w:color w:val="000000"/>
                <w:sz w:val="20"/>
                <w:szCs w:val="20"/>
              </w:rPr>
              <w:t>11 de mayo de 2026</w:t>
            </w:r>
          </w:p>
        </w:tc>
        <w:tc>
          <w:tcPr>
            <w:tcW w:w="3576" w:type="dxa"/>
            <w:tcBorders>
              <w:top w:val="single" w:sz="4" w:space="0" w:color="000000"/>
              <w:left w:val="single" w:sz="4" w:space="0" w:color="000000"/>
            </w:tcBorders>
          </w:tcPr>
          <w:p w14:paraId="5B3188D8" w14:textId="77777777" w:rsidR="00B62E43" w:rsidRDefault="00000000">
            <w:pPr>
              <w:pBdr>
                <w:top w:val="nil"/>
                <w:left w:val="nil"/>
                <w:bottom w:val="nil"/>
                <w:right w:val="nil"/>
                <w:between w:val="nil"/>
              </w:pBdr>
              <w:spacing w:before="59"/>
              <w:ind w:left="913"/>
              <w:rPr>
                <w:color w:val="000000"/>
                <w:sz w:val="20"/>
                <w:szCs w:val="20"/>
              </w:rPr>
            </w:pPr>
            <w:r>
              <w:rPr>
                <w:color w:val="000000"/>
                <w:sz w:val="20"/>
                <w:szCs w:val="20"/>
              </w:rPr>
              <w:t>11 de mayo de 2026</w:t>
            </w:r>
          </w:p>
        </w:tc>
      </w:tr>
    </w:tbl>
    <w:p w14:paraId="544A068F" w14:textId="77777777" w:rsidR="00B62E43" w:rsidRDefault="00B62E43">
      <w:pPr>
        <w:pBdr>
          <w:top w:val="nil"/>
          <w:left w:val="nil"/>
          <w:bottom w:val="nil"/>
          <w:right w:val="nil"/>
          <w:between w:val="nil"/>
        </w:pBdr>
        <w:spacing w:before="32"/>
        <w:rPr>
          <w:color w:val="000000"/>
          <w:sz w:val="24"/>
          <w:szCs w:val="24"/>
        </w:rPr>
      </w:pPr>
    </w:p>
    <w:p w14:paraId="36EA885F" w14:textId="77777777" w:rsidR="00B62E43" w:rsidRDefault="00000000">
      <w:pPr>
        <w:pStyle w:val="Ttulo1"/>
        <w:numPr>
          <w:ilvl w:val="0"/>
          <w:numId w:val="3"/>
        </w:numPr>
        <w:tabs>
          <w:tab w:val="left" w:pos="771"/>
        </w:tabs>
        <w:spacing w:before="1"/>
        <w:ind w:left="771" w:hanging="359"/>
      </w:pPr>
      <w:r>
        <w:t>Diagrama del procedimiento</w:t>
      </w:r>
    </w:p>
    <w:p w14:paraId="5E7E77FB" w14:textId="77777777" w:rsidR="00B62E43" w:rsidRDefault="00B62E43">
      <w:pPr>
        <w:pBdr>
          <w:top w:val="nil"/>
          <w:left w:val="nil"/>
          <w:bottom w:val="nil"/>
          <w:right w:val="nil"/>
          <w:between w:val="nil"/>
        </w:pBdr>
        <w:spacing w:before="167"/>
        <w:rPr>
          <w:b/>
          <w:bCs/>
          <w:color w:val="000000"/>
          <w:sz w:val="20"/>
          <w:szCs w:val="20"/>
        </w:rPr>
      </w:pPr>
    </w:p>
    <w:tbl>
      <w:tblPr>
        <w:tblStyle w:val="a0"/>
        <w:tblW w:w="102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7"/>
        <w:gridCol w:w="3537"/>
        <w:gridCol w:w="3412"/>
      </w:tblGrid>
      <w:tr w:rsidR="00B62E43" w14:paraId="5F4829CF" w14:textId="77777777">
        <w:trPr>
          <w:trHeight w:val="564"/>
        </w:trPr>
        <w:tc>
          <w:tcPr>
            <w:tcW w:w="3257" w:type="dxa"/>
            <w:shd w:val="clear" w:color="auto" w:fill="E7E6E6"/>
            <w:vAlign w:val="center"/>
          </w:tcPr>
          <w:p w14:paraId="34CDBF5C" w14:textId="77777777" w:rsidR="00B62E43" w:rsidRDefault="00000000">
            <w:pPr>
              <w:spacing w:before="75"/>
              <w:jc w:val="center"/>
              <w:rPr>
                <w:b/>
                <w:bCs/>
              </w:rPr>
            </w:pPr>
            <w:r>
              <w:rPr>
                <w:b/>
                <w:bCs/>
              </w:rPr>
              <w:t>RD</w:t>
            </w:r>
          </w:p>
        </w:tc>
        <w:tc>
          <w:tcPr>
            <w:tcW w:w="3537" w:type="dxa"/>
            <w:shd w:val="clear" w:color="auto" w:fill="E7E6E6"/>
            <w:vAlign w:val="center"/>
          </w:tcPr>
          <w:p w14:paraId="54330AD5" w14:textId="77777777" w:rsidR="00B62E43" w:rsidRDefault="00000000">
            <w:pPr>
              <w:spacing w:before="75"/>
              <w:jc w:val="center"/>
              <w:rPr>
                <w:b/>
                <w:bCs/>
              </w:rPr>
            </w:pPr>
            <w:r>
              <w:rPr>
                <w:b/>
                <w:bCs/>
              </w:rPr>
              <w:t>AUDITOR LIDER</w:t>
            </w:r>
          </w:p>
        </w:tc>
        <w:tc>
          <w:tcPr>
            <w:tcW w:w="3412" w:type="dxa"/>
            <w:shd w:val="clear" w:color="auto" w:fill="E7E6E6"/>
            <w:vAlign w:val="center"/>
          </w:tcPr>
          <w:p w14:paraId="4533621F" w14:textId="77777777" w:rsidR="00B62E43" w:rsidRDefault="00000000">
            <w:pPr>
              <w:spacing w:before="75"/>
              <w:jc w:val="center"/>
              <w:rPr>
                <w:b/>
                <w:bCs/>
              </w:rPr>
            </w:pPr>
            <w:r>
              <w:rPr>
                <w:b/>
                <w:bCs/>
              </w:rPr>
              <w:t>ÁREAS AUDITADAS</w:t>
            </w:r>
          </w:p>
        </w:tc>
      </w:tr>
      <w:tr w:rsidR="00B62E43" w14:paraId="1A83DDDA" w14:textId="77777777">
        <w:tc>
          <w:tcPr>
            <w:tcW w:w="3257" w:type="dxa"/>
          </w:tcPr>
          <w:p w14:paraId="6E78CF46" w14:textId="7019A627" w:rsidR="00B62E43" w:rsidRDefault="00844226">
            <w:pPr>
              <w:spacing w:before="75"/>
              <w:rPr>
                <w:sz w:val="20"/>
                <w:szCs w:val="20"/>
              </w:rPr>
            </w:pPr>
            <w:r>
              <w:rPr>
                <w:noProof/>
                <w:sz w:val="20"/>
                <w:szCs w:val="20"/>
              </w:rPr>
              <mc:AlternateContent>
                <mc:Choice Requires="wpg">
                  <w:drawing>
                    <wp:anchor distT="0" distB="0" distL="114300" distR="114300" simplePos="0" relativeHeight="251658240" behindDoc="0" locked="0" layoutInCell="1" allowOverlap="1" wp14:anchorId="230810A5" wp14:editId="1084777B">
                      <wp:simplePos x="0" y="0"/>
                      <wp:positionH relativeFrom="column">
                        <wp:posOffset>156212</wp:posOffset>
                      </wp:positionH>
                      <wp:positionV relativeFrom="paragraph">
                        <wp:posOffset>107924</wp:posOffset>
                      </wp:positionV>
                      <wp:extent cx="6101324" cy="6396000"/>
                      <wp:effectExtent l="0" t="0" r="13970" b="24130"/>
                      <wp:wrapNone/>
                      <wp:docPr id="1234286927" name="Grupo 39"/>
                      <wp:cNvGraphicFramePr/>
                      <a:graphic xmlns:a="http://schemas.openxmlformats.org/drawingml/2006/main">
                        <a:graphicData uri="http://schemas.microsoft.com/office/word/2010/wordprocessingGroup">
                          <wpg:wgp>
                            <wpg:cNvGrpSpPr/>
                            <wpg:grpSpPr>
                              <a:xfrm>
                                <a:off x="0" y="0"/>
                                <a:ext cx="6101324" cy="6396000"/>
                                <a:chOff x="0" y="0"/>
                                <a:chExt cx="6110867" cy="6414997"/>
                              </a:xfrm>
                            </wpg:grpSpPr>
                            <wps:wsp>
                              <wps:cNvPr id="420382187" name="Rectángulo 420382187"/>
                              <wps:cNvSpPr/>
                              <wps:spPr>
                                <a:xfrm>
                                  <a:off x="0" y="0"/>
                                  <a:ext cx="6110850" cy="6414975"/>
                                </a:xfrm>
                                <a:prstGeom prst="rect">
                                  <a:avLst/>
                                </a:prstGeom>
                                <a:noFill/>
                                <a:ln>
                                  <a:noFill/>
                                </a:ln>
                              </wps:spPr>
                              <wps:txbx>
                                <w:txbxContent>
                                  <w:p w14:paraId="5EF72244" w14:textId="77777777" w:rsidR="00B62E43" w:rsidRDefault="00B62E43">
                                    <w:pPr>
                                      <w:textDirection w:val="btLr"/>
                                    </w:pPr>
                                  </w:p>
                                </w:txbxContent>
                              </wps:txbx>
                              <wps:bodyPr spcFirstLastPara="1" wrap="square" lIns="91425" tIns="91425" rIns="91425" bIns="91425" anchor="ctr" anchorCtr="0">
                                <a:noAutofit/>
                              </wps:bodyPr>
                            </wps:wsp>
                            <wps:wsp>
                              <wps:cNvPr id="680423187" name="Conector recto de flecha 680423187"/>
                              <wps:cNvCnPr/>
                              <wps:spPr>
                                <a:xfrm>
                                  <a:off x="5232400" y="1993900"/>
                                  <a:ext cx="0" cy="225188"/>
                                </a:xfrm>
                                <a:prstGeom prst="straightConnector1">
                                  <a:avLst/>
                                </a:prstGeom>
                                <a:noFill/>
                                <a:ln w="19050" cap="flat" cmpd="sng">
                                  <a:solidFill>
                                    <a:schemeClr val="dk1"/>
                                  </a:solidFill>
                                  <a:prstDash val="solid"/>
                                  <a:round/>
                                  <a:headEnd type="none" w="sm" len="sm"/>
                                  <a:tailEnd type="triangle" w="med" len="med"/>
                                </a:ln>
                              </wps:spPr>
                              <wps:bodyPr/>
                            </wps:wsp>
                            <wpg:grpSp>
                              <wpg:cNvPr id="131401294" name="Grupo 131401294"/>
                              <wpg:cNvGrpSpPr/>
                              <wpg:grpSpPr>
                                <a:xfrm>
                                  <a:off x="0" y="0"/>
                                  <a:ext cx="6110867" cy="6414997"/>
                                  <a:chOff x="0" y="0"/>
                                  <a:chExt cx="6110867" cy="6414997"/>
                                </a:xfrm>
                              </wpg:grpSpPr>
                              <wps:wsp>
                                <wps:cNvPr id="353260675" name="Conector recto de flecha 353260675"/>
                                <wps:cNvCnPr/>
                                <wps:spPr>
                                  <a:xfrm rot="-5400000" flipH="1">
                                    <a:off x="5035550" y="3930650"/>
                                    <a:ext cx="394335" cy="1"/>
                                  </a:xfrm>
                                  <a:prstGeom prst="straightConnector1">
                                    <a:avLst/>
                                  </a:prstGeom>
                                  <a:noFill/>
                                  <a:ln w="19050" cap="flat" cmpd="sng">
                                    <a:solidFill>
                                      <a:schemeClr val="dk1"/>
                                    </a:solidFill>
                                    <a:prstDash val="solid"/>
                                    <a:round/>
                                    <a:headEnd type="none" w="sm" len="sm"/>
                                    <a:tailEnd type="triangle" w="med" len="med"/>
                                  </a:ln>
                                </wps:spPr>
                                <wps:bodyPr/>
                              </wps:wsp>
                              <wpg:grpSp>
                                <wpg:cNvPr id="607311672" name="Grupo 607311672"/>
                                <wpg:cNvGrpSpPr/>
                                <wpg:grpSpPr>
                                  <a:xfrm>
                                    <a:off x="0" y="0"/>
                                    <a:ext cx="6110867" cy="6414997"/>
                                    <a:chOff x="0" y="0"/>
                                    <a:chExt cx="6110867" cy="6414997"/>
                                  </a:xfrm>
                                </wpg:grpSpPr>
                                <wps:wsp>
                                  <wps:cNvPr id="1476512070" name="Conector recto de flecha 1476512070"/>
                                  <wps:cNvCnPr/>
                                  <wps:spPr>
                                    <a:xfrm rot="-5400000" flipH="1">
                                      <a:off x="595222" y="534838"/>
                                      <a:ext cx="394335" cy="1"/>
                                    </a:xfrm>
                                    <a:prstGeom prst="straightConnector1">
                                      <a:avLst/>
                                    </a:prstGeom>
                                    <a:noFill/>
                                    <a:ln w="19050" cap="flat" cmpd="sng">
                                      <a:solidFill>
                                        <a:schemeClr val="dk1"/>
                                      </a:solidFill>
                                      <a:prstDash val="solid"/>
                                      <a:round/>
                                      <a:headEnd type="none" w="sm" len="sm"/>
                                      <a:tailEnd type="triangle" w="med" len="med"/>
                                    </a:ln>
                                  </wps:spPr>
                                  <wps:bodyPr/>
                                </wps:wsp>
                                <wpg:grpSp>
                                  <wpg:cNvPr id="2034949052" name="Grupo 2034949052"/>
                                  <wpg:cNvGrpSpPr/>
                                  <wpg:grpSpPr>
                                    <a:xfrm>
                                      <a:off x="0" y="0"/>
                                      <a:ext cx="6110867" cy="6414997"/>
                                      <a:chOff x="0" y="0"/>
                                      <a:chExt cx="6110867" cy="6414997"/>
                                    </a:xfrm>
                                  </wpg:grpSpPr>
                                  <wps:wsp>
                                    <wps:cNvPr id="1195084517" name="Conector recto de flecha 1195084517"/>
                                    <wps:cNvCnPr/>
                                    <wps:spPr>
                                      <a:xfrm rot="5400000">
                                        <a:off x="5029200" y="3010619"/>
                                        <a:ext cx="394335" cy="0"/>
                                      </a:xfrm>
                                      <a:prstGeom prst="straightConnector1">
                                        <a:avLst/>
                                      </a:prstGeom>
                                      <a:noFill/>
                                      <a:ln w="19050" cap="flat" cmpd="sng">
                                        <a:solidFill>
                                          <a:schemeClr val="dk1"/>
                                        </a:solidFill>
                                        <a:prstDash val="solid"/>
                                        <a:round/>
                                        <a:headEnd type="none" w="sm" len="sm"/>
                                        <a:tailEnd type="triangle" w="med" len="med"/>
                                      </a:ln>
                                    </wps:spPr>
                                    <wps:bodyPr/>
                                  </wps:wsp>
                                  <wps:wsp>
                                    <wps:cNvPr id="521626665" name="Diagrama de flujo: proceso alternativo 521626665"/>
                                    <wps:cNvSpPr/>
                                    <wps:spPr>
                                      <a:xfrm>
                                        <a:off x="0" y="0"/>
                                        <a:ext cx="1609725" cy="333375"/>
                                      </a:xfrm>
                                      <a:prstGeom prst="flowChartAlternateProcess">
                                        <a:avLst/>
                                      </a:prstGeom>
                                      <a:noFill/>
                                      <a:ln w="19050" cap="flat" cmpd="sng">
                                        <a:solidFill>
                                          <a:schemeClr val="dk1"/>
                                        </a:solidFill>
                                        <a:prstDash val="solid"/>
                                        <a:round/>
                                        <a:headEnd type="none" w="sm" len="sm"/>
                                        <a:tailEnd type="none" w="sm" len="sm"/>
                                      </a:ln>
                                    </wps:spPr>
                                    <wps:txbx>
                                      <w:txbxContent>
                                        <w:p w14:paraId="7DA3CD8E" w14:textId="77777777" w:rsidR="00B62E43" w:rsidRDefault="00000000">
                                          <w:pPr>
                                            <w:jc w:val="center"/>
                                            <w:textDirection w:val="btLr"/>
                                          </w:pPr>
                                          <w:r>
                                            <w:rPr>
                                              <w:b/>
                                              <w:color w:val="000000"/>
                                            </w:rPr>
                                            <w:t>INICIO</w:t>
                                          </w:r>
                                        </w:p>
                                      </w:txbxContent>
                                    </wps:txbx>
                                    <wps:bodyPr spcFirstLastPara="1" wrap="square" lIns="91425" tIns="45700" rIns="91425" bIns="45700" anchor="ctr" anchorCtr="0">
                                      <a:noAutofit/>
                                    </wps:bodyPr>
                                  </wps:wsp>
                                  <wpg:grpSp>
                                    <wpg:cNvPr id="183459376" name="Grupo 183459376"/>
                                    <wpg:cNvGrpSpPr/>
                                    <wpg:grpSpPr>
                                      <a:xfrm>
                                        <a:off x="0" y="508958"/>
                                        <a:ext cx="1713215" cy="804892"/>
                                        <a:chOff x="0" y="-29"/>
                                        <a:chExt cx="1713215" cy="804892"/>
                                      </a:xfrm>
                                    </wpg:grpSpPr>
                                    <wps:wsp>
                                      <wps:cNvPr id="631510602" name="Diagrama de flujo: proceso 631510602"/>
                                      <wps:cNvSpPr/>
                                      <wps:spPr>
                                        <a:xfrm>
                                          <a:off x="0" y="233363"/>
                                          <a:ext cx="1609725" cy="571500"/>
                                        </a:xfrm>
                                        <a:prstGeom prst="flowChartProcess">
                                          <a:avLst/>
                                        </a:prstGeom>
                                        <a:noFill/>
                                        <a:ln w="19050" cap="flat" cmpd="sng">
                                          <a:solidFill>
                                            <a:schemeClr val="dk1"/>
                                          </a:solidFill>
                                          <a:prstDash val="solid"/>
                                          <a:round/>
                                          <a:headEnd type="none" w="sm" len="sm"/>
                                          <a:tailEnd type="none" w="sm" len="sm"/>
                                        </a:ln>
                                      </wps:spPr>
                                      <wps:txbx>
                                        <w:txbxContent>
                                          <w:p w14:paraId="150F4C45" w14:textId="77777777" w:rsidR="00B62E43" w:rsidRDefault="00000000">
                                            <w:pPr>
                                              <w:jc w:val="center"/>
                                              <w:textDirection w:val="btLr"/>
                                            </w:pPr>
                                            <w:r>
                                              <w:rPr>
                                                <w:b/>
                                                <w:color w:val="000000"/>
                                              </w:rPr>
                                              <w:t>Elaborar y enviar programa de encuesta de servicio</w:t>
                                            </w:r>
                                          </w:p>
                                        </w:txbxContent>
                                      </wps:txbx>
                                      <wps:bodyPr spcFirstLastPara="1" wrap="square" lIns="91425" tIns="45700" rIns="91425" bIns="45700" anchor="ctr" anchorCtr="0">
                                        <a:noAutofit/>
                                      </wps:bodyPr>
                                    </wps:wsp>
                                    <wps:wsp>
                                      <wps:cNvPr id="1872982165" name="Rectángulo 1872982165"/>
                                      <wps:cNvSpPr/>
                                      <wps:spPr>
                                        <a:xfrm>
                                          <a:off x="1419211" y="-29"/>
                                          <a:ext cx="294004" cy="261619"/>
                                        </a:xfrm>
                                        <a:prstGeom prst="rect">
                                          <a:avLst/>
                                        </a:prstGeom>
                                        <a:noFill/>
                                        <a:ln>
                                          <a:noFill/>
                                        </a:ln>
                                      </wps:spPr>
                                      <wps:txbx>
                                        <w:txbxContent>
                                          <w:p w14:paraId="66F28A77" w14:textId="77777777" w:rsidR="00B62E43" w:rsidRDefault="00000000">
                                            <w:pPr>
                                              <w:textDirection w:val="btLr"/>
                                            </w:pPr>
                                            <w:r>
                                              <w:rPr>
                                                <w:b/>
                                                <w:color w:val="000000"/>
                                              </w:rPr>
                                              <w:t>1</w:t>
                                            </w:r>
                                          </w:p>
                                        </w:txbxContent>
                                      </wps:txbx>
                                      <wps:bodyPr spcFirstLastPara="1" wrap="square" lIns="91425" tIns="45700" rIns="91425" bIns="45700" anchor="t" anchorCtr="0">
                                        <a:noAutofit/>
                                      </wps:bodyPr>
                                    </wps:wsp>
                                  </wpg:grpSp>
                                  <wpg:grpSp>
                                    <wpg:cNvPr id="86049874" name="Grupo 86049874"/>
                                    <wpg:cNvGrpSpPr/>
                                    <wpg:grpSpPr>
                                      <a:xfrm>
                                        <a:off x="2061713" y="508958"/>
                                        <a:ext cx="1698928" cy="809709"/>
                                        <a:chOff x="0" y="-84"/>
                                        <a:chExt cx="1698928" cy="809709"/>
                                      </a:xfrm>
                                    </wpg:grpSpPr>
                                    <wps:wsp>
                                      <wps:cNvPr id="203420638" name="Diagrama de flujo: proceso 203420638"/>
                                      <wps:cNvSpPr/>
                                      <wps:spPr>
                                        <a:xfrm>
                                          <a:off x="0" y="238125"/>
                                          <a:ext cx="1609725" cy="571500"/>
                                        </a:xfrm>
                                        <a:prstGeom prst="flowChartProcess">
                                          <a:avLst/>
                                        </a:prstGeom>
                                        <a:noFill/>
                                        <a:ln w="19050" cap="flat" cmpd="sng">
                                          <a:solidFill>
                                            <a:schemeClr val="dk1"/>
                                          </a:solidFill>
                                          <a:prstDash val="solid"/>
                                          <a:round/>
                                          <a:headEnd type="none" w="sm" len="sm"/>
                                          <a:tailEnd type="none" w="sm" len="sm"/>
                                        </a:ln>
                                      </wps:spPr>
                                      <wps:txbx>
                                        <w:txbxContent>
                                          <w:p w14:paraId="62DA9385" w14:textId="77777777" w:rsidR="00B62E43" w:rsidRDefault="00000000">
                                            <w:pPr>
                                              <w:jc w:val="center"/>
                                              <w:textDirection w:val="btLr"/>
                                            </w:pPr>
                                            <w:r>
                                              <w:rPr>
                                                <w:b/>
                                                <w:color w:val="000000"/>
                                              </w:rPr>
                                              <w:t>Autorizar y aplicar encuesta de servicio</w:t>
                                            </w:r>
                                          </w:p>
                                        </w:txbxContent>
                                      </wps:txbx>
                                      <wps:bodyPr spcFirstLastPara="1" wrap="square" lIns="91425" tIns="45700" rIns="91425" bIns="45700" anchor="ctr" anchorCtr="0">
                                        <a:noAutofit/>
                                      </wps:bodyPr>
                                    </wps:wsp>
                                    <wps:wsp>
                                      <wps:cNvPr id="2105296911" name="Rectángulo 2105296911"/>
                                      <wps:cNvSpPr/>
                                      <wps:spPr>
                                        <a:xfrm>
                                          <a:off x="1404924" y="-84"/>
                                          <a:ext cx="294004" cy="261619"/>
                                        </a:xfrm>
                                        <a:prstGeom prst="rect">
                                          <a:avLst/>
                                        </a:prstGeom>
                                        <a:noFill/>
                                        <a:ln>
                                          <a:noFill/>
                                        </a:ln>
                                      </wps:spPr>
                                      <wps:txbx>
                                        <w:txbxContent>
                                          <w:p w14:paraId="011CE8AE" w14:textId="77777777" w:rsidR="00B62E43" w:rsidRDefault="00000000">
                                            <w:pPr>
                                              <w:textDirection w:val="btLr"/>
                                            </w:pPr>
                                            <w:r>
                                              <w:rPr>
                                                <w:b/>
                                                <w:color w:val="000000"/>
                                              </w:rPr>
                                              <w:t>2</w:t>
                                            </w:r>
                                          </w:p>
                                        </w:txbxContent>
                                      </wps:txbx>
                                      <wps:bodyPr spcFirstLastPara="1" wrap="square" lIns="91425" tIns="45700" rIns="91425" bIns="45700" anchor="t" anchorCtr="0">
                                        <a:noAutofit/>
                                      </wps:bodyPr>
                                    </wps:wsp>
                                  </wpg:grpSp>
                                  <wps:wsp>
                                    <wps:cNvPr id="1943902159" name="Conector recto de flecha 1943902159"/>
                                    <wps:cNvCnPr/>
                                    <wps:spPr>
                                      <a:xfrm rot="10800000">
                                        <a:off x="1639019" y="4408098"/>
                                        <a:ext cx="2845613" cy="0"/>
                                      </a:xfrm>
                                      <a:prstGeom prst="straightConnector1">
                                        <a:avLst/>
                                      </a:prstGeom>
                                      <a:noFill/>
                                      <a:ln w="19050" cap="flat" cmpd="sng">
                                        <a:solidFill>
                                          <a:schemeClr val="dk1"/>
                                        </a:solidFill>
                                        <a:prstDash val="solid"/>
                                        <a:round/>
                                        <a:headEnd type="none" w="sm" len="sm"/>
                                        <a:tailEnd type="triangle" w="med" len="med"/>
                                      </a:ln>
                                    </wps:spPr>
                                    <wps:bodyPr/>
                                  </wps:wsp>
                                  <wpg:grpSp>
                                    <wpg:cNvPr id="166127855" name="Grupo 166127855"/>
                                    <wpg:cNvGrpSpPr/>
                                    <wpg:grpSpPr>
                                      <a:xfrm>
                                        <a:off x="2061713" y="1380226"/>
                                        <a:ext cx="1708150" cy="1104595"/>
                                        <a:chOff x="0" y="-159"/>
                                        <a:chExt cx="1708434" cy="805021"/>
                                      </a:xfrm>
                                    </wpg:grpSpPr>
                                    <wps:wsp>
                                      <wps:cNvPr id="1720984821" name="Diagrama de flujo: proceso 1720984821"/>
                                      <wps:cNvSpPr/>
                                      <wps:spPr>
                                        <a:xfrm>
                                          <a:off x="0" y="233362"/>
                                          <a:ext cx="1609725" cy="571500"/>
                                        </a:xfrm>
                                        <a:prstGeom prst="flowChartProcess">
                                          <a:avLst/>
                                        </a:prstGeom>
                                        <a:noFill/>
                                        <a:ln w="19050" cap="flat" cmpd="sng">
                                          <a:solidFill>
                                            <a:schemeClr val="dk1"/>
                                          </a:solidFill>
                                          <a:prstDash val="solid"/>
                                          <a:round/>
                                          <a:headEnd type="none" w="sm" len="sm"/>
                                          <a:tailEnd type="none" w="sm" len="sm"/>
                                        </a:ln>
                                      </wps:spPr>
                                      <wps:txbx>
                                        <w:txbxContent>
                                          <w:p w14:paraId="065C617B" w14:textId="77777777" w:rsidR="00B62E43" w:rsidRDefault="00000000">
                                            <w:pPr>
                                              <w:jc w:val="center"/>
                                              <w:textDirection w:val="btLr"/>
                                            </w:pPr>
                                            <w:r>
                                              <w:rPr>
                                                <w:b/>
                                                <w:color w:val="000000"/>
                                              </w:rPr>
                                              <w:t>Informar resultados al Comité y entrega informe a las áreas auditadas</w:t>
                                            </w:r>
                                          </w:p>
                                        </w:txbxContent>
                                      </wps:txbx>
                                      <wps:bodyPr spcFirstLastPara="1" wrap="square" lIns="91425" tIns="45700" rIns="91425" bIns="45700" anchor="ctr" anchorCtr="0">
                                        <a:noAutofit/>
                                      </wps:bodyPr>
                                    </wps:wsp>
                                    <wps:wsp>
                                      <wps:cNvPr id="854015773" name="Rectángulo 854015773"/>
                                      <wps:cNvSpPr/>
                                      <wps:spPr>
                                        <a:xfrm>
                                          <a:off x="1414430" y="-159"/>
                                          <a:ext cx="294004" cy="261619"/>
                                        </a:xfrm>
                                        <a:prstGeom prst="rect">
                                          <a:avLst/>
                                        </a:prstGeom>
                                        <a:noFill/>
                                        <a:ln>
                                          <a:noFill/>
                                        </a:ln>
                                      </wps:spPr>
                                      <wps:txbx>
                                        <w:txbxContent>
                                          <w:p w14:paraId="244328B3" w14:textId="77777777" w:rsidR="00B62E43" w:rsidRDefault="00000000">
                                            <w:pPr>
                                              <w:textDirection w:val="btLr"/>
                                            </w:pPr>
                                            <w:r>
                                              <w:rPr>
                                                <w:b/>
                                                <w:color w:val="000000"/>
                                              </w:rPr>
                                              <w:t>3</w:t>
                                            </w:r>
                                          </w:p>
                                        </w:txbxContent>
                                      </wps:txbx>
                                      <wps:bodyPr spcFirstLastPara="1" wrap="square" lIns="91425" tIns="45700" rIns="91425" bIns="45700" anchor="t" anchorCtr="0">
                                        <a:noAutofit/>
                                      </wps:bodyPr>
                                    </wps:wsp>
                                  </wpg:grpSp>
                                  <wps:wsp>
                                    <wps:cNvPr id="1590625976" name="Conector recto de flecha 1590625976"/>
                                    <wps:cNvCnPr/>
                                    <wps:spPr>
                                      <a:xfrm rot="5400000">
                                        <a:off x="655607" y="5909094"/>
                                        <a:ext cx="394335" cy="0"/>
                                      </a:xfrm>
                                      <a:prstGeom prst="straightConnector1">
                                        <a:avLst/>
                                      </a:prstGeom>
                                      <a:noFill/>
                                      <a:ln w="19050" cap="flat" cmpd="sng">
                                        <a:solidFill>
                                          <a:schemeClr val="dk1"/>
                                        </a:solidFill>
                                        <a:prstDash val="solid"/>
                                        <a:round/>
                                        <a:headEnd type="none" w="sm" len="sm"/>
                                        <a:tailEnd type="triangle" w="med" len="med"/>
                                      </a:ln>
                                    </wps:spPr>
                                    <wps:bodyPr/>
                                  </wps:wsp>
                                  <wpg:grpSp>
                                    <wpg:cNvPr id="831223761" name="Grupo 831223761"/>
                                    <wpg:cNvGrpSpPr/>
                                    <wpg:grpSpPr>
                                      <a:xfrm>
                                        <a:off x="34506" y="4882551"/>
                                        <a:ext cx="1708150" cy="804545"/>
                                        <a:chOff x="0" y="-267"/>
                                        <a:chExt cx="1708434" cy="805129"/>
                                      </a:xfrm>
                                    </wpg:grpSpPr>
                                    <wps:wsp>
                                      <wps:cNvPr id="1915876809" name="Diagrama de flujo: proceso 1915876809"/>
                                      <wps:cNvSpPr/>
                                      <wps:spPr>
                                        <a:xfrm>
                                          <a:off x="0" y="233362"/>
                                          <a:ext cx="1609725" cy="571500"/>
                                        </a:xfrm>
                                        <a:prstGeom prst="flowChartProcess">
                                          <a:avLst/>
                                        </a:prstGeom>
                                        <a:noFill/>
                                        <a:ln w="19050" cap="flat" cmpd="sng">
                                          <a:solidFill>
                                            <a:schemeClr val="dk1"/>
                                          </a:solidFill>
                                          <a:prstDash val="solid"/>
                                          <a:round/>
                                          <a:headEnd type="none" w="sm" len="sm"/>
                                          <a:tailEnd type="none" w="sm" len="sm"/>
                                        </a:ln>
                                      </wps:spPr>
                                      <wps:txbx>
                                        <w:txbxContent>
                                          <w:p w14:paraId="3ED577AD" w14:textId="77777777" w:rsidR="00B62E43" w:rsidRDefault="00000000">
                                            <w:pPr>
                                              <w:jc w:val="center"/>
                                              <w:textDirection w:val="btLr"/>
                                            </w:pPr>
                                            <w:r>
                                              <w:rPr>
                                                <w:b/>
                                                <w:color w:val="000000"/>
                                              </w:rPr>
                                              <w:t>Cerrar RAC</w:t>
                                            </w:r>
                                          </w:p>
                                        </w:txbxContent>
                                      </wps:txbx>
                                      <wps:bodyPr spcFirstLastPara="1" wrap="square" lIns="91425" tIns="45700" rIns="91425" bIns="45700" anchor="ctr" anchorCtr="0">
                                        <a:noAutofit/>
                                      </wps:bodyPr>
                                    </wps:wsp>
                                    <wps:wsp>
                                      <wps:cNvPr id="1885037328" name="Rectángulo 1885037328"/>
                                      <wps:cNvSpPr/>
                                      <wps:spPr>
                                        <a:xfrm>
                                          <a:off x="1414430" y="-267"/>
                                          <a:ext cx="294004" cy="261619"/>
                                        </a:xfrm>
                                        <a:prstGeom prst="rect">
                                          <a:avLst/>
                                        </a:prstGeom>
                                        <a:noFill/>
                                        <a:ln>
                                          <a:noFill/>
                                        </a:ln>
                                      </wps:spPr>
                                      <wps:txbx>
                                        <w:txbxContent>
                                          <w:p w14:paraId="733B95E8" w14:textId="5280EFAD" w:rsidR="00B62E43" w:rsidRDefault="00844226">
                                            <w:pPr>
                                              <w:textDirection w:val="btLr"/>
                                            </w:pPr>
                                            <w:r>
                                              <w:rPr>
                                                <w:b/>
                                                <w:color w:val="000000"/>
                                              </w:rPr>
                                              <w:t>7</w:t>
                                            </w:r>
                                          </w:p>
                                        </w:txbxContent>
                                      </wps:txbx>
                                      <wps:bodyPr spcFirstLastPara="1" wrap="square" lIns="91425" tIns="45700" rIns="91425" bIns="45700" anchor="t" anchorCtr="0">
                                        <a:noAutofit/>
                                      </wps:bodyPr>
                                    </wps:wsp>
                                  </wpg:grpSp>
                                  <wpg:grpSp>
                                    <wpg:cNvPr id="24396590" name="Grupo 24396590"/>
                                    <wpg:cNvGrpSpPr/>
                                    <wpg:grpSpPr>
                                      <a:xfrm>
                                        <a:off x="4399472" y="1984075"/>
                                        <a:ext cx="1708150" cy="804545"/>
                                        <a:chOff x="0" y="-159"/>
                                        <a:chExt cx="1708470" cy="805021"/>
                                      </a:xfrm>
                                    </wpg:grpSpPr>
                                    <wps:wsp>
                                      <wps:cNvPr id="1688018578" name="Diagrama de flujo: proceso 1688018578"/>
                                      <wps:cNvSpPr/>
                                      <wps:spPr>
                                        <a:xfrm>
                                          <a:off x="0" y="233362"/>
                                          <a:ext cx="1609725" cy="571500"/>
                                        </a:xfrm>
                                        <a:prstGeom prst="flowChartProcess">
                                          <a:avLst/>
                                        </a:prstGeom>
                                        <a:noFill/>
                                        <a:ln w="19050" cap="flat" cmpd="sng">
                                          <a:solidFill>
                                            <a:schemeClr val="dk1"/>
                                          </a:solidFill>
                                          <a:prstDash val="solid"/>
                                          <a:round/>
                                          <a:headEnd type="none" w="sm" len="sm"/>
                                          <a:tailEnd type="none" w="sm" len="sm"/>
                                        </a:ln>
                                      </wps:spPr>
                                      <wps:txbx>
                                        <w:txbxContent>
                                          <w:p w14:paraId="314F9AC4" w14:textId="77777777" w:rsidR="00B62E43" w:rsidRDefault="00000000">
                                            <w:pPr>
                                              <w:jc w:val="center"/>
                                              <w:textDirection w:val="btLr"/>
                                            </w:pPr>
                                            <w:r>
                                              <w:rPr>
                                                <w:b/>
                                                <w:color w:val="000000"/>
                                              </w:rPr>
                                              <w:t>Recibir informe</w:t>
                                            </w:r>
                                          </w:p>
                                        </w:txbxContent>
                                      </wps:txbx>
                                      <wps:bodyPr spcFirstLastPara="1" wrap="square" lIns="91425" tIns="45700" rIns="91425" bIns="45700" anchor="ctr" anchorCtr="0">
                                        <a:noAutofit/>
                                      </wps:bodyPr>
                                    </wps:wsp>
                                    <wps:wsp>
                                      <wps:cNvPr id="1483346190" name="Rectángulo 1483346190"/>
                                      <wps:cNvSpPr/>
                                      <wps:spPr>
                                        <a:xfrm>
                                          <a:off x="1414411" y="-159"/>
                                          <a:ext cx="294059" cy="261722"/>
                                        </a:xfrm>
                                        <a:prstGeom prst="rect">
                                          <a:avLst/>
                                        </a:prstGeom>
                                        <a:noFill/>
                                        <a:ln>
                                          <a:noFill/>
                                        </a:ln>
                                      </wps:spPr>
                                      <wps:txbx>
                                        <w:txbxContent>
                                          <w:p w14:paraId="209FB013" w14:textId="77777777" w:rsidR="00B62E43" w:rsidRDefault="00000000">
                                            <w:pPr>
                                              <w:textDirection w:val="btLr"/>
                                            </w:pPr>
                                            <w:r>
                                              <w:rPr>
                                                <w:b/>
                                                <w:color w:val="000000"/>
                                              </w:rPr>
                                              <w:t>4</w:t>
                                            </w:r>
                                          </w:p>
                                        </w:txbxContent>
                                      </wps:txbx>
                                      <wps:bodyPr spcFirstLastPara="1" wrap="square" lIns="91425" tIns="45700" rIns="91425" bIns="45700" anchor="t" anchorCtr="0">
                                        <a:noAutofit/>
                                      </wps:bodyPr>
                                    </wps:wsp>
                                  </wpg:grpSp>
                                  <wpg:grpSp>
                                    <wpg:cNvPr id="835869085" name="Grupo 835869085"/>
                                    <wpg:cNvGrpSpPr/>
                                    <wpg:grpSpPr>
                                      <a:xfrm>
                                        <a:off x="34506" y="3907766"/>
                                        <a:ext cx="1708150" cy="804545"/>
                                        <a:chOff x="0" y="-215"/>
                                        <a:chExt cx="1708470" cy="805077"/>
                                      </a:xfrm>
                                    </wpg:grpSpPr>
                                    <wps:wsp>
                                      <wps:cNvPr id="1672715213" name="Diagrama de flujo: proceso 1672715213"/>
                                      <wps:cNvSpPr/>
                                      <wps:spPr>
                                        <a:xfrm>
                                          <a:off x="0" y="233362"/>
                                          <a:ext cx="1609725" cy="571500"/>
                                        </a:xfrm>
                                        <a:prstGeom prst="flowChartProcess">
                                          <a:avLst/>
                                        </a:prstGeom>
                                        <a:noFill/>
                                        <a:ln w="19050" cap="flat" cmpd="sng">
                                          <a:solidFill>
                                            <a:schemeClr val="dk1"/>
                                          </a:solidFill>
                                          <a:prstDash val="solid"/>
                                          <a:round/>
                                          <a:headEnd type="none" w="sm" len="sm"/>
                                          <a:tailEnd type="none" w="sm" len="sm"/>
                                        </a:ln>
                                      </wps:spPr>
                                      <wps:txbx>
                                        <w:txbxContent>
                                          <w:p w14:paraId="13C8A529" w14:textId="77777777" w:rsidR="00B62E43" w:rsidRDefault="00000000">
                                            <w:pPr>
                                              <w:jc w:val="center"/>
                                              <w:textDirection w:val="btLr"/>
                                            </w:pPr>
                                            <w:r>
                                              <w:rPr>
                                                <w:b/>
                                                <w:color w:val="000000"/>
                                              </w:rPr>
                                              <w:t>Supervisar cumplimiento de acciones</w:t>
                                            </w:r>
                                          </w:p>
                                        </w:txbxContent>
                                      </wps:txbx>
                                      <wps:bodyPr spcFirstLastPara="1" wrap="square" lIns="91425" tIns="45700" rIns="91425" bIns="45700" anchor="ctr" anchorCtr="0">
                                        <a:noAutofit/>
                                      </wps:bodyPr>
                                    </wps:wsp>
                                    <wps:wsp>
                                      <wps:cNvPr id="411663159" name="Rectángulo 411663159"/>
                                      <wps:cNvSpPr/>
                                      <wps:spPr>
                                        <a:xfrm>
                                          <a:off x="1414411" y="-215"/>
                                          <a:ext cx="294059" cy="261722"/>
                                        </a:xfrm>
                                        <a:prstGeom prst="rect">
                                          <a:avLst/>
                                        </a:prstGeom>
                                        <a:noFill/>
                                        <a:ln>
                                          <a:noFill/>
                                        </a:ln>
                                      </wps:spPr>
                                      <wps:txbx>
                                        <w:txbxContent>
                                          <w:p w14:paraId="0216366C" w14:textId="7BC59400" w:rsidR="00B62E43" w:rsidRDefault="00844226">
                                            <w:pPr>
                                              <w:textDirection w:val="btLr"/>
                                            </w:pPr>
                                            <w:r>
                                              <w:rPr>
                                                <w:b/>
                                                <w:color w:val="000000"/>
                                              </w:rPr>
                                              <w:t>6</w:t>
                                            </w:r>
                                          </w:p>
                                        </w:txbxContent>
                                      </wps:txbx>
                                      <wps:bodyPr spcFirstLastPara="1" wrap="square" lIns="91425" tIns="45700" rIns="91425" bIns="45700" anchor="t" anchorCtr="0">
                                        <a:noAutofit/>
                                      </wps:bodyPr>
                                    </wps:wsp>
                                  </wpg:grpSp>
                                  <wps:wsp>
                                    <wps:cNvPr id="1037377888" name="Diagrama de flujo: proceso alternativo 1037377888"/>
                                    <wps:cNvSpPr/>
                                    <wps:spPr>
                                      <a:xfrm>
                                        <a:off x="34506" y="6081622"/>
                                        <a:ext cx="1609725" cy="333375"/>
                                      </a:xfrm>
                                      <a:prstGeom prst="flowChartAlternateProcess">
                                        <a:avLst/>
                                      </a:prstGeom>
                                      <a:noFill/>
                                      <a:ln w="19050" cap="flat" cmpd="sng">
                                        <a:solidFill>
                                          <a:schemeClr val="dk1"/>
                                        </a:solidFill>
                                        <a:prstDash val="solid"/>
                                        <a:round/>
                                        <a:headEnd type="none" w="sm" len="sm"/>
                                        <a:tailEnd type="none" w="sm" len="sm"/>
                                      </a:ln>
                                    </wps:spPr>
                                    <wps:txbx>
                                      <w:txbxContent>
                                        <w:p w14:paraId="0FA08D64" w14:textId="77777777" w:rsidR="00B62E43" w:rsidRDefault="00000000">
                                          <w:pPr>
                                            <w:jc w:val="center"/>
                                            <w:textDirection w:val="btLr"/>
                                          </w:pPr>
                                          <w:r>
                                            <w:rPr>
                                              <w:b/>
                                              <w:color w:val="000000"/>
                                            </w:rPr>
                                            <w:t>TÉRMINO</w:t>
                                          </w:r>
                                        </w:p>
                                      </w:txbxContent>
                                    </wps:txbx>
                                    <wps:bodyPr spcFirstLastPara="1" wrap="square" lIns="91425" tIns="45700" rIns="91425" bIns="45700" anchor="ctr" anchorCtr="0">
                                      <a:noAutofit/>
                                    </wps:bodyPr>
                                  </wps:wsp>
                                  <wpg:grpSp>
                                    <wpg:cNvPr id="363159304" name="Grupo 363159304"/>
                                    <wpg:cNvGrpSpPr/>
                                    <wpg:grpSpPr>
                                      <a:xfrm>
                                        <a:off x="4701396" y="3036498"/>
                                        <a:ext cx="1409471" cy="998081"/>
                                        <a:chOff x="483870" y="-143194"/>
                                        <a:chExt cx="1409909" cy="998340"/>
                                      </a:xfrm>
                                    </wpg:grpSpPr>
                                    <wpg:grpSp>
                                      <wpg:cNvPr id="1162552928" name="Grupo 1162552928"/>
                                      <wpg:cNvGrpSpPr/>
                                      <wpg:grpSpPr>
                                        <a:xfrm>
                                          <a:off x="483870" y="11430"/>
                                          <a:ext cx="1045029" cy="537587"/>
                                          <a:chOff x="0" y="0"/>
                                          <a:chExt cx="1045029" cy="537587"/>
                                        </a:xfrm>
                                      </wpg:grpSpPr>
                                      <wps:wsp>
                                        <wps:cNvPr id="214184524" name="Diagrama de flujo: decisión 214184524"/>
                                        <wps:cNvSpPr/>
                                        <wps:spPr>
                                          <a:xfrm>
                                            <a:off x="0" y="0"/>
                                            <a:ext cx="1045029" cy="537587"/>
                                          </a:xfrm>
                                          <a:prstGeom prst="flowChartDecision">
                                            <a:avLst/>
                                          </a:prstGeom>
                                          <a:noFill/>
                                          <a:ln w="19050" cap="flat" cmpd="sng">
                                            <a:solidFill>
                                              <a:schemeClr val="dk1"/>
                                            </a:solidFill>
                                            <a:prstDash val="solid"/>
                                            <a:round/>
                                            <a:headEnd type="none" w="sm" len="sm"/>
                                            <a:tailEnd type="none" w="sm" len="sm"/>
                                          </a:ln>
                                        </wps:spPr>
                                        <wps:txbx>
                                          <w:txbxContent>
                                            <w:p w14:paraId="13641598" w14:textId="77777777" w:rsidR="00B62E43" w:rsidRDefault="00B62E43">
                                              <w:pPr>
                                                <w:jc w:val="center"/>
                                                <w:textDirection w:val="btLr"/>
                                              </w:pPr>
                                            </w:p>
                                          </w:txbxContent>
                                        </wps:txbx>
                                        <wps:bodyPr spcFirstLastPara="1" wrap="square" lIns="91425" tIns="45700" rIns="91425" bIns="45700" anchor="ctr" anchorCtr="0">
                                          <a:noAutofit/>
                                        </wps:bodyPr>
                                      </wps:wsp>
                                      <wps:wsp>
                                        <wps:cNvPr id="1441301130" name="Rectángulo 1441301130"/>
                                        <wps:cNvSpPr/>
                                        <wps:spPr>
                                          <a:xfrm>
                                            <a:off x="99035" y="114424"/>
                                            <a:ext cx="858150" cy="305513"/>
                                          </a:xfrm>
                                          <a:prstGeom prst="rect">
                                            <a:avLst/>
                                          </a:prstGeom>
                                          <a:noFill/>
                                          <a:ln>
                                            <a:noFill/>
                                          </a:ln>
                                        </wps:spPr>
                                        <wps:txbx>
                                          <w:txbxContent>
                                            <w:p w14:paraId="03254E60" w14:textId="77777777" w:rsidR="00B62E43" w:rsidRDefault="00000000">
                                              <w:pPr>
                                                <w:jc w:val="center"/>
                                                <w:textDirection w:val="btLr"/>
                                              </w:pPr>
                                              <w:r>
                                                <w:rPr>
                                                  <w:b/>
                                                  <w:color w:val="000000"/>
                                                  <w:sz w:val="14"/>
                                                </w:rPr>
                                                <w:t>Cumple con</w:t>
                                              </w:r>
                                            </w:p>
                                            <w:p w14:paraId="493C6682" w14:textId="77777777" w:rsidR="00B62E43" w:rsidRDefault="00000000">
                                              <w:pPr>
                                                <w:jc w:val="center"/>
                                                <w:textDirection w:val="btLr"/>
                                              </w:pPr>
                                              <w:r>
                                                <w:rPr>
                                                  <w:b/>
                                                  <w:color w:val="000000"/>
                                                  <w:sz w:val="14"/>
                                                </w:rPr>
                                                <w:t>indicador</w:t>
                                              </w:r>
                                            </w:p>
                                          </w:txbxContent>
                                        </wps:txbx>
                                        <wps:bodyPr spcFirstLastPara="1" wrap="square" lIns="91425" tIns="45700" rIns="91425" bIns="45700" anchor="t" anchorCtr="0">
                                          <a:noAutofit/>
                                        </wps:bodyPr>
                                      </wps:wsp>
                                    </wpg:grpSp>
                                    <wps:wsp>
                                      <wps:cNvPr id="348444806" name="Rectángulo 348444806"/>
                                      <wps:cNvSpPr/>
                                      <wps:spPr>
                                        <a:xfrm>
                                          <a:off x="1497417" y="-143194"/>
                                          <a:ext cx="396362" cy="247078"/>
                                        </a:xfrm>
                                        <a:prstGeom prst="rect">
                                          <a:avLst/>
                                        </a:prstGeom>
                                        <a:noFill/>
                                        <a:ln>
                                          <a:noFill/>
                                        </a:ln>
                                      </wps:spPr>
                                      <wps:txbx>
                                        <w:txbxContent>
                                          <w:p w14:paraId="73AEF33F" w14:textId="77777777" w:rsidR="00B62E43" w:rsidRDefault="00000000">
                                            <w:pPr>
                                              <w:textDirection w:val="btLr"/>
                                            </w:pPr>
                                            <w:r>
                                              <w:rPr>
                                                <w:b/>
                                                <w:color w:val="000000"/>
                                                <w:sz w:val="20"/>
                                              </w:rPr>
                                              <w:t>SI</w:t>
                                            </w:r>
                                          </w:p>
                                        </w:txbxContent>
                                      </wps:txbx>
                                      <wps:bodyPr spcFirstLastPara="1" wrap="square" lIns="91425" tIns="45700" rIns="91425" bIns="45700" anchor="t" anchorCtr="0">
                                        <a:noAutofit/>
                                      </wps:bodyPr>
                                    </wps:wsp>
                                    <wps:wsp>
                                      <wps:cNvPr id="7339912" name="Rectángulo 7339912"/>
                                      <wps:cNvSpPr/>
                                      <wps:spPr>
                                        <a:xfrm>
                                          <a:off x="527931" y="608068"/>
                                          <a:ext cx="442096" cy="247078"/>
                                        </a:xfrm>
                                        <a:prstGeom prst="rect">
                                          <a:avLst/>
                                        </a:prstGeom>
                                        <a:noFill/>
                                        <a:ln>
                                          <a:noFill/>
                                        </a:ln>
                                      </wps:spPr>
                                      <wps:txbx>
                                        <w:txbxContent>
                                          <w:p w14:paraId="1073AB1B" w14:textId="77777777" w:rsidR="00B62E43" w:rsidRDefault="00000000">
                                            <w:pPr>
                                              <w:textDirection w:val="btLr"/>
                                            </w:pPr>
                                            <w:r>
                                              <w:rPr>
                                                <w:b/>
                                                <w:color w:val="000000"/>
                                                <w:sz w:val="20"/>
                                              </w:rPr>
                                              <w:t>NO</w:t>
                                            </w:r>
                                          </w:p>
                                        </w:txbxContent>
                                      </wps:txbx>
                                      <wps:bodyPr spcFirstLastPara="1" wrap="square" lIns="91425" tIns="45700" rIns="91425" bIns="45700" anchor="t" anchorCtr="0">
                                        <a:noAutofit/>
                                      </wps:bodyPr>
                                    </wps:wsp>
                                  </wpg:grpSp>
                                  <wpg:grpSp>
                                    <wpg:cNvPr id="597997291" name="Grupo 597997291"/>
                                    <wpg:cNvGrpSpPr/>
                                    <wpg:grpSpPr>
                                      <a:xfrm>
                                        <a:off x="4485736" y="3881886"/>
                                        <a:ext cx="1525271" cy="841375"/>
                                        <a:chOff x="182911" y="-215"/>
                                        <a:chExt cx="1525559" cy="842147"/>
                                      </a:xfrm>
                                    </wpg:grpSpPr>
                                    <wps:wsp>
                                      <wps:cNvPr id="1980145612" name="Diagrama de flujo: proceso 1980145612"/>
                                      <wps:cNvSpPr/>
                                      <wps:spPr>
                                        <a:xfrm>
                                          <a:off x="182911" y="233362"/>
                                          <a:ext cx="1478026" cy="608570"/>
                                        </a:xfrm>
                                        <a:prstGeom prst="flowChartProcess">
                                          <a:avLst/>
                                        </a:prstGeom>
                                        <a:noFill/>
                                        <a:ln w="19050" cap="flat" cmpd="sng">
                                          <a:solidFill>
                                            <a:schemeClr val="dk1"/>
                                          </a:solidFill>
                                          <a:prstDash val="solid"/>
                                          <a:round/>
                                          <a:headEnd type="none" w="sm" len="sm"/>
                                          <a:tailEnd type="none" w="sm" len="sm"/>
                                        </a:ln>
                                      </wps:spPr>
                                      <wps:txbx>
                                        <w:txbxContent>
                                          <w:p w14:paraId="5537DE6B" w14:textId="77777777" w:rsidR="00B62E43" w:rsidRDefault="00000000">
                                            <w:pPr>
                                              <w:jc w:val="center"/>
                                              <w:textDirection w:val="btLr"/>
                                            </w:pPr>
                                            <w:r>
                                              <w:rPr>
                                                <w:b/>
                                                <w:color w:val="000000"/>
                                              </w:rPr>
                                              <w:t>Definir acciones correctivas y da seguimiento</w:t>
                                            </w:r>
                                          </w:p>
                                        </w:txbxContent>
                                      </wps:txbx>
                                      <wps:bodyPr spcFirstLastPara="1" wrap="square" lIns="91425" tIns="45700" rIns="91425" bIns="45700" anchor="ctr" anchorCtr="0">
                                        <a:noAutofit/>
                                      </wps:bodyPr>
                                    </wps:wsp>
                                    <wps:wsp>
                                      <wps:cNvPr id="1017193479" name="Rectángulo 1017193479"/>
                                      <wps:cNvSpPr/>
                                      <wps:spPr>
                                        <a:xfrm>
                                          <a:off x="1414411" y="-215"/>
                                          <a:ext cx="294059" cy="261722"/>
                                        </a:xfrm>
                                        <a:prstGeom prst="rect">
                                          <a:avLst/>
                                        </a:prstGeom>
                                        <a:noFill/>
                                        <a:ln>
                                          <a:noFill/>
                                        </a:ln>
                                      </wps:spPr>
                                      <wps:txbx>
                                        <w:txbxContent>
                                          <w:p w14:paraId="09A1CC86" w14:textId="68CAD256" w:rsidR="00B62E43" w:rsidRDefault="00844226">
                                            <w:pPr>
                                              <w:textDirection w:val="btLr"/>
                                            </w:pPr>
                                            <w:r>
                                              <w:rPr>
                                                <w:b/>
                                                <w:color w:val="000000"/>
                                              </w:rPr>
                                              <w:t>5</w:t>
                                            </w:r>
                                          </w:p>
                                        </w:txbxContent>
                                      </wps:txbx>
                                      <wps:bodyPr spcFirstLastPara="1" wrap="square" lIns="91425" tIns="45700" rIns="91425" bIns="45700" anchor="t" anchorCtr="0">
                                        <a:noAutofit/>
                                      </wps:bodyPr>
                                    </wps:wsp>
                                  </wpg:grpSp>
                                  <wps:wsp>
                                    <wps:cNvPr id="102737764" name="Conector recto de flecha 102737764"/>
                                    <wps:cNvCnPr/>
                                    <wps:spPr>
                                      <a:xfrm>
                                        <a:off x="1604513" y="1035169"/>
                                        <a:ext cx="451087" cy="0"/>
                                      </a:xfrm>
                                      <a:prstGeom prst="straightConnector1">
                                        <a:avLst/>
                                      </a:prstGeom>
                                      <a:noFill/>
                                      <a:ln w="19050" cap="flat" cmpd="sng">
                                        <a:solidFill>
                                          <a:schemeClr val="dk1"/>
                                        </a:solidFill>
                                        <a:prstDash val="solid"/>
                                        <a:round/>
                                        <a:headEnd type="none" w="sm" len="sm"/>
                                        <a:tailEnd type="triangle" w="med" len="med"/>
                                      </a:ln>
                                    </wps:spPr>
                                    <wps:bodyPr/>
                                  </wps:wsp>
                                  <wps:wsp>
                                    <wps:cNvPr id="1264877946" name="Conector recto de flecha 1264877946"/>
                                    <wps:cNvCnPr/>
                                    <wps:spPr>
                                      <a:xfrm>
                                        <a:off x="3674853" y="2001328"/>
                                        <a:ext cx="1555750" cy="0"/>
                                      </a:xfrm>
                                      <a:prstGeom prst="straightConnector1">
                                        <a:avLst/>
                                      </a:prstGeom>
                                      <a:noFill/>
                                      <a:ln w="19050" cap="flat" cmpd="sng">
                                        <a:solidFill>
                                          <a:schemeClr val="dk1"/>
                                        </a:solidFill>
                                        <a:prstDash val="solid"/>
                                        <a:round/>
                                        <a:headEnd type="none" w="sm" len="sm"/>
                                        <a:tailEnd type="none" w="sm" len="sm"/>
                                      </a:ln>
                                    </wps:spPr>
                                    <wps:bodyPr/>
                                  </wps:wsp>
                                  <wps:wsp>
                                    <wps:cNvPr id="2008261301" name="Conector recto de flecha 2008261301"/>
                                    <wps:cNvCnPr/>
                                    <wps:spPr>
                                      <a:xfrm>
                                        <a:off x="2889849" y="1345720"/>
                                        <a:ext cx="0" cy="355566"/>
                                      </a:xfrm>
                                      <a:prstGeom prst="straightConnector1">
                                        <a:avLst/>
                                      </a:prstGeom>
                                      <a:noFill/>
                                      <a:ln w="19050" cap="flat" cmpd="sng">
                                        <a:solidFill>
                                          <a:schemeClr val="dk1"/>
                                        </a:solidFill>
                                        <a:prstDash val="solid"/>
                                        <a:round/>
                                        <a:headEnd type="none" w="sm" len="sm"/>
                                        <a:tailEnd type="triangle" w="med" len="med"/>
                                      </a:ln>
                                    </wps:spPr>
                                    <wps:bodyPr/>
                                  </wps:wsp>
                                  <wps:wsp>
                                    <wps:cNvPr id="1506253514" name="Conector recto de flecha 1506253514"/>
                                    <wps:cNvCnPr/>
                                    <wps:spPr>
                                      <a:xfrm rot="10800000">
                                        <a:off x="1639019" y="6280030"/>
                                        <a:ext cx="4468633" cy="0"/>
                                      </a:xfrm>
                                      <a:prstGeom prst="straightConnector1">
                                        <a:avLst/>
                                      </a:prstGeom>
                                      <a:noFill/>
                                      <a:ln w="19050" cap="flat" cmpd="sng">
                                        <a:solidFill>
                                          <a:schemeClr val="dk1"/>
                                        </a:solidFill>
                                        <a:prstDash val="solid"/>
                                        <a:round/>
                                        <a:headEnd type="none" w="sm" len="sm"/>
                                        <a:tailEnd type="triangle" w="med" len="med"/>
                                      </a:ln>
                                    </wps:spPr>
                                    <wps:bodyPr/>
                                  </wps:wsp>
                                </wpg:grpSp>
                                <wps:wsp>
                                  <wps:cNvPr id="1663889615" name="Conector recto de flecha 1663889615"/>
                                  <wps:cNvCnPr/>
                                  <wps:spPr>
                                    <a:xfrm>
                                      <a:off x="6090249" y="3459192"/>
                                      <a:ext cx="0" cy="2819878"/>
                                    </a:xfrm>
                                    <a:prstGeom prst="straightConnector1">
                                      <a:avLst/>
                                    </a:prstGeom>
                                    <a:noFill/>
                                    <a:ln w="19050" cap="flat" cmpd="sng">
                                      <a:solidFill>
                                        <a:schemeClr val="dk1"/>
                                      </a:solidFill>
                                      <a:prstDash val="solid"/>
                                      <a:round/>
                                      <a:headEnd type="none" w="sm" len="sm"/>
                                      <a:tailEnd type="none" w="sm" len="sm"/>
                                    </a:ln>
                                  </wps:spPr>
                                  <wps:bodyPr/>
                                </wps:wsp>
                                <wps:wsp>
                                  <wps:cNvPr id="32375959" name="Conector recto de flecha 32375959"/>
                                  <wps:cNvCnPr/>
                                  <wps:spPr>
                                    <a:xfrm>
                                      <a:off x="5727940" y="3459192"/>
                                      <a:ext cx="362197" cy="0"/>
                                    </a:xfrm>
                                    <a:prstGeom prst="straightConnector1">
                                      <a:avLst/>
                                    </a:prstGeom>
                                    <a:noFill/>
                                    <a:ln w="19050" cap="flat" cmpd="sng">
                                      <a:solidFill>
                                        <a:schemeClr val="dk1"/>
                                      </a:solidFill>
                                      <a:prstDash val="solid"/>
                                      <a:round/>
                                      <a:headEnd type="none" w="sm" len="sm"/>
                                      <a:tailEnd type="none" w="sm" len="sm"/>
                                    </a:ln>
                                  </wps:spPr>
                                  <wps:bodyPr/>
                                </wps:wsp>
                              </wpg:grpSp>
                            </wpg:grpSp>
                          </wpg:wgp>
                        </a:graphicData>
                      </a:graphic>
                    </wp:anchor>
                  </w:drawing>
                </mc:Choice>
                <mc:Fallback xmlns:w16sdtfl="http://schemas.microsoft.com/office/word/2024/wordml/sdtformatlock" xmlns:w16du="http://schemas.microsoft.com/office/word/2023/wordml/word16du">
                  <w:pict>
                    <v:group w14:anchorId="230810A5" id="Grupo 39" o:spid="_x0000_s1026" style="position:absolute;margin-left:12.3pt;margin-top:8.5pt;width:480.4pt;height:503.6pt;z-index:251658240" coordsize="61108,6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">
                      <v:rect id="Rectángulo 420382187" o:spid="_x0000_s1027" style="position:absolute;width:61108;height:64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" filled="f" stroked="f">
                        <v:textbox inset="2.53958mm,2.53958mm,2.53958mm,2.53958mm">
                          <w:txbxContent>
                            <w:p w14:paraId="5EF72244" w14:textId="77777777" w:rsidR="00B62E43" w:rsidRDefault="00B62E43">
                              <w:pPr>
                                <w:textDirection w:val="btLr"/>
                              </w:pPr>
                            </w:p>
                          </w:txbxContent>
                        </v:textbox>
                      </v:rect>
                      <v:shapetype id="_x0000_t32" coordsize="21600,21600" o:spt="32" o:oned="t" path="m,l21600,21600e" filled="f">
                        <v:path arrowok="t" fillok="f" o:connecttype="none"/>
                        <o:lock v:ext="edit" shapetype="t"/>
                      </v:shapetype>
                      <v:shape id="Conector recto de flecha 680423187" o:spid="_x0000_s1028" type="#_x0000_t32" style="position:absolute;left:52324;top:19939;width:0;height:2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" strokecolor="black [3200]" strokeweight="1.5pt">
                        <v:stroke startarrowwidth="narrow" startarrowlength="short" endarrow="block"/>
                      </v:shape>
                      <v:group id="Grupo 131401294" o:spid="_x0000_s1029" style="position:absolute;width:61108;height:64149" coordsize="61108,6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">
                        <v:shape id="Conector recto de flecha 353260675" o:spid="_x0000_s1030" type="#_x0000_t32" style="position:absolute;left:50355;top:39306;width:3944;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" strokecolor="black [3200]" strokeweight="1.5pt">
                          <v:stroke startarrowwidth="narrow" startarrowlength="short" endarrow="block"/>
                        </v:shape>
                        <v:group id="Grupo 607311672" o:spid="_x0000_s1031" style="position:absolute;width:61108;height:64149" coordsize="61108,6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">
                          <v:shape id="Conector recto de flecha 1476512070" o:spid="_x0000_s1032" type="#_x0000_t32" style="position:absolute;left:5951;top:5348;width:3944;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" strokecolor="black [3200]" strokeweight="1.5pt">
                            <v:stroke startarrowwidth="narrow" startarrowlength="short" endarrow="block"/>
                          </v:shape>
                          <v:group id="Grupo 2034949052" o:spid="_x0000_s1033" style="position:absolute;width:61108;height:64149" coordsize="61108,6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">
                            <v:shape id="Conector recto de flecha 1195084517" o:spid="_x0000_s1034" type="#_x0000_t32" style="position:absolute;left:50291;top:30106;width:394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" strokecolor="black [3200]" strokeweight="1.5pt">
                              <v:stroke startarrowwidth="narrow" startarrowlength="short"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521626665" o:spid="_x0000_s1035" type="#_x0000_t176" style="position:absolute;width:16097;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" filled="f" strokecolor="black [3200]" strokeweight="1.5pt">
                              <v:stroke startarrowwidth="narrow" startarrowlength="short" endarrowwidth="narrow" endarrowlength="short" joinstyle="round"/>
                              <v:textbox inset="2.53958mm,1.2694mm,2.53958mm,1.2694mm">
                                <w:txbxContent>
                                  <w:p w14:paraId="7DA3CD8E" w14:textId="77777777" w:rsidR="00B62E43" w:rsidRDefault="00000000">
                                    <w:pPr>
                                      <w:jc w:val="center"/>
                                      <w:textDirection w:val="btLr"/>
                                    </w:pPr>
                                    <w:r>
                                      <w:rPr>
                                        <w:b/>
                                        <w:color w:val="000000"/>
                                      </w:rPr>
                                      <w:t>INICIO</w:t>
                                    </w:r>
                                  </w:p>
                                </w:txbxContent>
                              </v:textbox>
                            </v:shape>
                            <v:group id="Grupo 183459376" o:spid="_x0000_s1036" style="position:absolute;top:5089;width:17132;height:8049" coordorigin="" coordsize="17132,8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">
                              <v:shapetype id="_x0000_t109" coordsize="21600,21600" o:spt="109" path="m,l,21600r21600,l21600,xe">
                                <v:stroke joinstyle="miter"/>
                                <v:path gradientshapeok="t" o:connecttype="rect"/>
                              </v:shapetype>
                              <v:shape id="Diagrama de flujo: proceso 631510602" o:spid="_x0000_s1037" type="#_x0000_t109" style="position:absolute;top:2333;width:1609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" filled="f" strokecolor="black [3200]" strokeweight="1.5pt">
                                <v:stroke startarrowwidth="narrow" startarrowlength="short" endarrowwidth="narrow" endarrowlength="short" joinstyle="round"/>
                                <v:textbox inset="2.53958mm,1.2694mm,2.53958mm,1.2694mm">
                                  <w:txbxContent>
                                    <w:p w14:paraId="150F4C45" w14:textId="77777777" w:rsidR="00B62E43" w:rsidRDefault="00000000">
                                      <w:pPr>
                                        <w:jc w:val="center"/>
                                        <w:textDirection w:val="btLr"/>
                                      </w:pPr>
                                      <w:r>
                                        <w:rPr>
                                          <w:b/>
                                          <w:color w:val="000000"/>
                                        </w:rPr>
                                        <w:t>Elaborar y enviar programa de encuesta de servicio</w:t>
                                      </w:r>
                                    </w:p>
                                  </w:txbxContent>
                                </v:textbox>
                              </v:shape>
                              <v:rect id="Rectángulo 1872982165" o:spid="_x0000_s1038" style="position:absolute;left:14192;width:294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" filled="f" stroked="f">
                                <v:textbox inset="2.53958mm,1.2694mm,2.53958mm,1.2694mm">
                                  <w:txbxContent>
                                    <w:p w14:paraId="66F28A77" w14:textId="77777777" w:rsidR="00B62E43" w:rsidRDefault="00000000">
                                      <w:pPr>
                                        <w:textDirection w:val="btLr"/>
                                      </w:pPr>
                                      <w:r>
                                        <w:rPr>
                                          <w:b/>
                                          <w:color w:val="000000"/>
                                        </w:rPr>
                                        <w:t>1</w:t>
                                      </w:r>
                                    </w:p>
                                  </w:txbxContent>
                                </v:textbox>
                              </v:rect>
                            </v:group>
                            <v:group id="Grupo 86049874" o:spid="_x0000_s1039" style="position:absolute;left:20617;top:5089;width:16989;height:8097" coordorigin="" coordsize="16989,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">
                              <v:shape id="Diagrama de flujo: proceso 203420638" o:spid="_x0000_s1040" type="#_x0000_t109" style="position:absolute;top:2381;width:1609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" filled="f" strokecolor="black [3200]" strokeweight="1.5pt">
                                <v:stroke startarrowwidth="narrow" startarrowlength="short" endarrowwidth="narrow" endarrowlength="short" joinstyle="round"/>
                                <v:textbox inset="2.53958mm,1.2694mm,2.53958mm,1.2694mm">
                                  <w:txbxContent>
                                    <w:p w14:paraId="62DA9385" w14:textId="77777777" w:rsidR="00B62E43" w:rsidRDefault="00000000">
                                      <w:pPr>
                                        <w:jc w:val="center"/>
                                        <w:textDirection w:val="btLr"/>
                                      </w:pPr>
                                      <w:r>
                                        <w:rPr>
                                          <w:b/>
                                          <w:color w:val="000000"/>
                                        </w:rPr>
                                        <w:t>Autorizar y aplicar encuesta de servicio</w:t>
                                      </w:r>
                                    </w:p>
                                  </w:txbxContent>
                                </v:textbox>
                              </v:shape>
                              <v:rect id="Rectángulo 2105296911" o:spid="_x0000_s1041" style="position:absolute;left:14049;width:294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" filled="f" stroked="f">
                                <v:textbox inset="2.53958mm,1.2694mm,2.53958mm,1.2694mm">
                                  <w:txbxContent>
                                    <w:p w14:paraId="011CE8AE" w14:textId="77777777" w:rsidR="00B62E43" w:rsidRDefault="00000000">
                                      <w:pPr>
                                        <w:textDirection w:val="btLr"/>
                                      </w:pPr>
                                      <w:r>
                                        <w:rPr>
                                          <w:b/>
                                          <w:color w:val="000000"/>
                                        </w:rPr>
                                        <w:t>2</w:t>
                                      </w:r>
                                    </w:p>
                                  </w:txbxContent>
                                </v:textbox>
                              </v:rect>
                            </v:group>
                            <v:shape id="Conector recto de flecha 1943902159" o:spid="_x0000_s1042" type="#_x0000_t32" style="position:absolute;left:16390;top:44080;width:2845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" strokecolor="black [3200]" strokeweight="1.5pt">
                              <v:stroke startarrowwidth="narrow" startarrowlength="short" endarrow="block"/>
                            </v:shape>
                            <v:group id="Grupo 166127855" o:spid="_x0000_s1043" style="position:absolute;left:20617;top:13802;width:17081;height:11046" coordorigin=",-1" coordsize="17084,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">
                              <v:shape id="Diagrama de flujo: proceso 1720984821" o:spid="_x0000_s1044" type="#_x0000_t109" style="position:absolute;top:2333;width:1609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" filled="f" strokecolor="black [3200]" strokeweight="1.5pt">
                                <v:stroke startarrowwidth="narrow" startarrowlength="short" endarrowwidth="narrow" endarrowlength="short" joinstyle="round"/>
                                <v:textbox inset="2.53958mm,1.2694mm,2.53958mm,1.2694mm">
                                  <w:txbxContent>
                                    <w:p w14:paraId="065C617B" w14:textId="77777777" w:rsidR="00B62E43" w:rsidRDefault="00000000">
                                      <w:pPr>
                                        <w:jc w:val="center"/>
                                        <w:textDirection w:val="btLr"/>
                                      </w:pPr>
                                      <w:r>
                                        <w:rPr>
                                          <w:b/>
                                          <w:color w:val="000000"/>
                                        </w:rPr>
                                        <w:t>Informar resultados al Comité y entrega informe a las áreas auditadas</w:t>
                                      </w:r>
                                    </w:p>
                                  </w:txbxContent>
                                </v:textbox>
                              </v:shape>
                              <v:rect id="Rectángulo 854015773" o:spid="_x0000_s1045" style="position:absolute;left:14144;top:-1;width:294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" filled="f" stroked="f">
                                <v:textbox inset="2.53958mm,1.2694mm,2.53958mm,1.2694mm">
                                  <w:txbxContent>
                                    <w:p w14:paraId="244328B3" w14:textId="77777777" w:rsidR="00B62E43" w:rsidRDefault="00000000">
                                      <w:pPr>
                                        <w:textDirection w:val="btLr"/>
                                      </w:pPr>
                                      <w:r>
                                        <w:rPr>
                                          <w:b/>
                                          <w:color w:val="000000"/>
                                        </w:rPr>
                                        <w:t>3</w:t>
                                      </w:r>
                                    </w:p>
                                  </w:txbxContent>
                                </v:textbox>
                              </v:rect>
                            </v:group>
                            <v:shape id="Conector recto de flecha 1590625976" o:spid="_x0000_s1046" type="#_x0000_t32" style="position:absolute;left:6555;top:59091;width:394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" strokecolor="black [3200]" strokeweight="1.5pt">
                              <v:stroke startarrowwidth="narrow" startarrowlength="short" endarrow="block"/>
                            </v:shape>
                            <v:group id="Grupo 831223761" o:spid="_x0000_s1047" style="position:absolute;left:345;top:48825;width:17081;height:8045" coordorigin=",-2" coordsize="17084,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">
                              <v:shape id="Diagrama de flujo: proceso 1915876809" o:spid="_x0000_s1048" type="#_x0000_t109" style="position:absolute;top:2333;width:1609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" filled="f" strokecolor="black [3200]" strokeweight="1.5pt">
                                <v:stroke startarrowwidth="narrow" startarrowlength="short" endarrowwidth="narrow" endarrowlength="short" joinstyle="round"/>
                                <v:textbox inset="2.53958mm,1.2694mm,2.53958mm,1.2694mm">
                                  <w:txbxContent>
                                    <w:p w14:paraId="3ED577AD" w14:textId="77777777" w:rsidR="00B62E43" w:rsidRDefault="00000000">
                                      <w:pPr>
                                        <w:jc w:val="center"/>
                                        <w:textDirection w:val="btLr"/>
                                      </w:pPr>
                                      <w:r>
                                        <w:rPr>
                                          <w:b/>
                                          <w:color w:val="000000"/>
                                        </w:rPr>
                                        <w:t>Cerrar RAC</w:t>
                                      </w:r>
                                    </w:p>
                                  </w:txbxContent>
                                </v:textbox>
                              </v:shape>
                              <v:rect id="Rectángulo 1885037328" o:spid="_x0000_s1049" style="position:absolute;left:14144;top:-2;width:294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" filled="f" stroked="f">
                                <v:textbox inset="2.53958mm,1.2694mm,2.53958mm,1.2694mm">
                                  <w:txbxContent>
                                    <w:p w14:paraId="733B95E8" w14:textId="5280EFAD" w:rsidR="00B62E43" w:rsidRDefault="00844226">
                                      <w:pPr>
                                        <w:textDirection w:val="btLr"/>
                                      </w:pPr>
                                      <w:r>
                                        <w:rPr>
                                          <w:b/>
                                          <w:color w:val="000000"/>
                                        </w:rPr>
                                        <w:t>7</w:t>
                                      </w:r>
                                    </w:p>
                                  </w:txbxContent>
                                </v:textbox>
                              </v:rect>
                            </v:group>
                            <v:group id="Grupo 24396590" o:spid="_x0000_s1050" style="position:absolute;left:43994;top:19840;width:17082;height:8046" coordorigin=",-1" coordsize="17084,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">
                              <v:shape id="Diagrama de flujo: proceso 1688018578" o:spid="_x0000_s1051" type="#_x0000_t109" style="position:absolute;top:2333;width:1609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" filled="f" strokecolor="black [3200]" strokeweight="1.5pt">
                                <v:stroke startarrowwidth="narrow" startarrowlength="short" endarrowwidth="narrow" endarrowlength="short" joinstyle="round"/>
                                <v:textbox inset="2.53958mm,1.2694mm,2.53958mm,1.2694mm">
                                  <w:txbxContent>
                                    <w:p w14:paraId="314F9AC4" w14:textId="77777777" w:rsidR="00B62E43" w:rsidRDefault="00000000">
                                      <w:pPr>
                                        <w:jc w:val="center"/>
                                        <w:textDirection w:val="btLr"/>
                                      </w:pPr>
                                      <w:r>
                                        <w:rPr>
                                          <w:b/>
                                          <w:color w:val="000000"/>
                                        </w:rPr>
                                        <w:t>Recibir informe</w:t>
                                      </w:r>
                                    </w:p>
                                  </w:txbxContent>
                                </v:textbox>
                              </v:shape>
                              <v:rect id="Rectángulo 1483346190" o:spid="_x0000_s1052" style="position:absolute;left:14144;top:-1;width:294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" filled="f" stroked="f">
                                <v:textbox inset="2.53958mm,1.2694mm,2.53958mm,1.2694mm">
                                  <w:txbxContent>
                                    <w:p w14:paraId="209FB013" w14:textId="77777777" w:rsidR="00B62E43" w:rsidRDefault="00000000">
                                      <w:pPr>
                                        <w:textDirection w:val="btLr"/>
                                      </w:pPr>
                                      <w:r>
                                        <w:rPr>
                                          <w:b/>
                                          <w:color w:val="000000"/>
                                        </w:rPr>
                                        <w:t>4</w:t>
                                      </w:r>
                                    </w:p>
                                  </w:txbxContent>
                                </v:textbox>
                              </v:rect>
                            </v:group>
                            <v:group id="Grupo 835869085" o:spid="_x0000_s1053" style="position:absolute;left:345;top:39077;width:17081;height:8046" coordorigin=",-2" coordsize="17084,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">
                              <v:shape id="Diagrama de flujo: proceso 1672715213" o:spid="_x0000_s1054" type="#_x0000_t109" style="position:absolute;top:2333;width:1609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" filled="f" strokecolor="black [3200]" strokeweight="1.5pt">
                                <v:stroke startarrowwidth="narrow" startarrowlength="short" endarrowwidth="narrow" endarrowlength="short" joinstyle="round"/>
                                <v:textbox inset="2.53958mm,1.2694mm,2.53958mm,1.2694mm">
                                  <w:txbxContent>
                                    <w:p w14:paraId="13C8A529" w14:textId="77777777" w:rsidR="00B62E43" w:rsidRDefault="00000000">
                                      <w:pPr>
                                        <w:jc w:val="center"/>
                                        <w:textDirection w:val="btLr"/>
                                      </w:pPr>
                                      <w:r>
                                        <w:rPr>
                                          <w:b/>
                                          <w:color w:val="000000"/>
                                        </w:rPr>
                                        <w:t>Supervisar cumplimiento de acciones</w:t>
                                      </w:r>
                                    </w:p>
                                  </w:txbxContent>
                                </v:textbox>
                              </v:shape>
                              <v:rect id="Rectángulo 411663159" o:spid="_x0000_s1055" style="position:absolute;left:14144;top:-2;width:2940;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" filled="f" stroked="f">
                                <v:textbox inset="2.53958mm,1.2694mm,2.53958mm,1.2694mm">
                                  <w:txbxContent>
                                    <w:p w14:paraId="0216366C" w14:textId="7BC59400" w:rsidR="00B62E43" w:rsidRDefault="00844226">
                                      <w:pPr>
                                        <w:textDirection w:val="btLr"/>
                                      </w:pPr>
                                      <w:r>
                                        <w:rPr>
                                          <w:b/>
                                          <w:color w:val="000000"/>
                                        </w:rPr>
                                        <w:t>6</w:t>
                                      </w:r>
                                    </w:p>
                                  </w:txbxContent>
                                </v:textbox>
                              </v:rect>
                            </v:group>
                            <v:shape id="Diagrama de flujo: proceso alternativo 1037377888" o:spid="_x0000_s1056" type="#_x0000_t176" style="position:absolute;left:345;top:60816;width:16097;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" filled="f" strokecolor="black [3200]" strokeweight="1.5pt">
                              <v:stroke startarrowwidth="narrow" startarrowlength="short" endarrowwidth="narrow" endarrowlength="short" joinstyle="round"/>
                              <v:textbox inset="2.53958mm,1.2694mm,2.53958mm,1.2694mm">
                                <w:txbxContent>
                                  <w:p w14:paraId="0FA08D64" w14:textId="77777777" w:rsidR="00B62E43" w:rsidRDefault="00000000">
                                    <w:pPr>
                                      <w:jc w:val="center"/>
                                      <w:textDirection w:val="btLr"/>
                                    </w:pPr>
                                    <w:r>
                                      <w:rPr>
                                        <w:b/>
                                        <w:color w:val="000000"/>
                                      </w:rPr>
                                      <w:t>TÉRMINO</w:t>
                                    </w:r>
                                  </w:p>
                                </w:txbxContent>
                              </v:textbox>
                            </v:shape>
                            <v:group id="Grupo 363159304" o:spid="_x0000_s1057" style="position:absolute;left:47013;top:30364;width:14095;height:9981" coordorigin="4838,-1431" coordsize="14099,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">
                              <v:group id="Grupo 1162552928" o:spid="_x0000_s1058" style="position:absolute;left:4838;top:114;width:10450;height:5376" coordsize="10450,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">
                                <v:shapetype id="_x0000_t110" coordsize="21600,21600" o:spt="110" path="m10800,l,10800,10800,21600,21600,10800xe">
                                  <v:stroke joinstyle="miter"/>
                                  <v:path gradientshapeok="t" o:connecttype="rect" textboxrect="5400,5400,16200,16200"/>
                                </v:shapetype>
                                <v:shape id="Diagrama de flujo: decisión 214184524" o:spid="_x0000_s1059" type="#_x0000_t110" style="position:absolute;width:10450;height:5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" filled="f" strokecolor="black [3200]" strokeweight="1.5pt">
                                  <v:stroke startarrowwidth="narrow" startarrowlength="short" endarrowwidth="narrow" endarrowlength="short" joinstyle="round"/>
                                  <v:textbox inset="2.53958mm,1.2694mm,2.53958mm,1.2694mm">
                                    <w:txbxContent>
                                      <w:p w14:paraId="13641598" w14:textId="77777777" w:rsidR="00B62E43" w:rsidRDefault="00B62E43">
                                        <w:pPr>
                                          <w:jc w:val="center"/>
                                          <w:textDirection w:val="btLr"/>
                                        </w:pPr>
                                      </w:p>
                                    </w:txbxContent>
                                  </v:textbox>
                                </v:shape>
                                <v:rect id="Rectángulo 1441301130" o:spid="_x0000_s1060" style="position:absolute;left:990;top:1144;width:8581;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" filled="f" stroked="f">
                                  <v:textbox inset="2.53958mm,1.2694mm,2.53958mm,1.2694mm">
                                    <w:txbxContent>
                                      <w:p w14:paraId="03254E60" w14:textId="77777777" w:rsidR="00B62E43" w:rsidRDefault="00000000">
                                        <w:pPr>
                                          <w:jc w:val="center"/>
                                          <w:textDirection w:val="btLr"/>
                                        </w:pPr>
                                        <w:r>
                                          <w:rPr>
                                            <w:b/>
                                            <w:color w:val="000000"/>
                                            <w:sz w:val="14"/>
                                          </w:rPr>
                                          <w:t>Cumple con</w:t>
                                        </w:r>
                                      </w:p>
                                      <w:p w14:paraId="493C6682" w14:textId="77777777" w:rsidR="00B62E43" w:rsidRDefault="00000000">
                                        <w:pPr>
                                          <w:jc w:val="center"/>
                                          <w:textDirection w:val="btLr"/>
                                        </w:pPr>
                                        <w:r>
                                          <w:rPr>
                                            <w:b/>
                                            <w:color w:val="000000"/>
                                            <w:sz w:val="14"/>
                                          </w:rPr>
                                          <w:t>indicador</w:t>
                                        </w:r>
                                      </w:p>
                                    </w:txbxContent>
                                  </v:textbox>
                                </v:rect>
                              </v:group>
                              <v:rect id="Rectángulo 348444806" o:spid="_x0000_s1061" style="position:absolute;left:14974;top:-1431;width:3963;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" filled="f" stroked="f">
                                <v:textbox inset="2.53958mm,1.2694mm,2.53958mm,1.2694mm">
                                  <w:txbxContent>
                                    <w:p w14:paraId="73AEF33F" w14:textId="77777777" w:rsidR="00B62E43" w:rsidRDefault="00000000">
                                      <w:pPr>
                                        <w:textDirection w:val="btLr"/>
                                      </w:pPr>
                                      <w:r>
                                        <w:rPr>
                                          <w:b/>
                                          <w:color w:val="000000"/>
                                          <w:sz w:val="20"/>
                                        </w:rPr>
                                        <w:t>SI</w:t>
                                      </w:r>
                                    </w:p>
                                  </w:txbxContent>
                                </v:textbox>
                              </v:rect>
                              <v:rect id="Rectángulo 7339912" o:spid="_x0000_s1062" style="position:absolute;left:5279;top:6080;width:4421;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" filled="f" stroked="f">
                                <v:textbox inset="2.53958mm,1.2694mm,2.53958mm,1.2694mm">
                                  <w:txbxContent>
                                    <w:p w14:paraId="1073AB1B" w14:textId="77777777" w:rsidR="00B62E43" w:rsidRDefault="00000000">
                                      <w:pPr>
                                        <w:textDirection w:val="btLr"/>
                                      </w:pPr>
                                      <w:r>
                                        <w:rPr>
                                          <w:b/>
                                          <w:color w:val="000000"/>
                                          <w:sz w:val="20"/>
                                        </w:rPr>
                                        <w:t>NO</w:t>
                                      </w:r>
                                    </w:p>
                                  </w:txbxContent>
                                </v:textbox>
                              </v:rect>
                            </v:group>
                            <v:group id="Grupo 597997291" o:spid="_x0000_s1063" style="position:absolute;left:44857;top:38818;width:15253;height:8414" coordorigin="1829,-2" coordsize="15255,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">
                              <v:shape id="Diagrama de flujo: proceso 1980145612" o:spid="_x0000_s1064" type="#_x0000_t109" style="position:absolute;left:1829;top:2333;width:14780;height:6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" filled="f" strokecolor="black [3200]" strokeweight="1.5pt">
                                <v:stroke startarrowwidth="narrow" startarrowlength="short" endarrowwidth="narrow" endarrowlength="short" joinstyle="round"/>
                                <v:textbox inset="2.53958mm,1.2694mm,2.53958mm,1.2694mm">
                                  <w:txbxContent>
                                    <w:p w14:paraId="5537DE6B" w14:textId="77777777" w:rsidR="00B62E43" w:rsidRDefault="00000000">
                                      <w:pPr>
                                        <w:jc w:val="center"/>
                                        <w:textDirection w:val="btLr"/>
                                      </w:pPr>
                                      <w:r>
                                        <w:rPr>
                                          <w:b/>
                                          <w:color w:val="000000"/>
                                        </w:rPr>
                                        <w:t>Definir acciones correctivas y da seguimiento</w:t>
                                      </w:r>
                                    </w:p>
                                  </w:txbxContent>
                                </v:textbox>
                              </v:shape>
                              <v:rect id="Rectángulo 1017193479" o:spid="_x0000_s1065" style="position:absolute;left:14144;top:-2;width:2940;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" filled="f" stroked="f">
                                <v:textbox inset="2.53958mm,1.2694mm,2.53958mm,1.2694mm">
                                  <w:txbxContent>
                                    <w:p w14:paraId="09A1CC86" w14:textId="68CAD256" w:rsidR="00B62E43" w:rsidRDefault="00844226">
                                      <w:pPr>
                                        <w:textDirection w:val="btLr"/>
                                      </w:pPr>
                                      <w:r>
                                        <w:rPr>
                                          <w:b/>
                                          <w:color w:val="000000"/>
                                        </w:rPr>
                                        <w:t>5</w:t>
                                      </w:r>
                                    </w:p>
                                  </w:txbxContent>
                                </v:textbox>
                              </v:rect>
                            </v:group>
                            <v:shape id="Conector recto de flecha 102737764" o:spid="_x0000_s1066" type="#_x0000_t32" style="position:absolute;left:16045;top:10351;width:45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" strokecolor="black [3200]" strokeweight="1.5pt">
                              <v:stroke startarrowwidth="narrow" startarrowlength="short" endarrow="block"/>
                            </v:shape>
                            <v:shape id="Conector recto de flecha 1264877946" o:spid="_x0000_s1067" type="#_x0000_t32" style="position:absolute;left:36748;top:20013;width:155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" strokecolor="black [3200]" strokeweight="1.5pt">
                              <v:stroke startarrowwidth="narrow" startarrowlength="short" endarrowwidth="narrow" endarrowlength="short"/>
                            </v:shape>
                            <v:shape id="Conector recto de flecha 2008261301" o:spid="_x0000_s1068" type="#_x0000_t32" style="position:absolute;left:28898;top:13457;width:0;height:3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" strokecolor="black [3200]" strokeweight="1.5pt">
                              <v:stroke startarrowwidth="narrow" startarrowlength="short" endarrow="block"/>
                            </v:shape>
                            <v:shape id="Conector recto de flecha 1506253514" o:spid="_x0000_s1069" type="#_x0000_t32" style="position:absolute;left:16390;top:62800;width:4468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" strokecolor="black [3200]" strokeweight="1.5pt">
                              <v:stroke startarrowwidth="narrow" startarrowlength="short" endarrow="block"/>
                            </v:shape>
                          </v:group>
                          <v:shape id="Conector recto de flecha 1663889615" o:spid="_x0000_s1070" type="#_x0000_t32" style="position:absolute;left:60902;top:34591;width:0;height:28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" strokecolor="black [3200]" strokeweight="1.5pt">
                            <v:stroke startarrowwidth="narrow" startarrowlength="short" endarrowwidth="narrow" endarrowlength="short"/>
                          </v:shape>
                          <v:shape id="Conector recto de flecha 32375959" o:spid="_x0000_s1071" type="#_x0000_t32" style="position:absolute;left:57279;top:34591;width:3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" strokecolor="black [3200]" strokeweight="1.5pt">
                            <v:stroke startarrowwidth="narrow" startarrowlength="short" endarrowwidth="narrow" endarrowlength="short"/>
                          </v:shape>
                        </v:group>
                      </v:group>
                    </v:group>
                  </w:pict>
                </mc:Fallback>
              </mc:AlternateContent>
            </w:r>
          </w:p>
          <w:p w14:paraId="2BB4B1E8" w14:textId="77777777" w:rsidR="00B62E43" w:rsidRDefault="00B62E43">
            <w:pPr>
              <w:spacing w:before="75"/>
              <w:rPr>
                <w:sz w:val="20"/>
                <w:szCs w:val="20"/>
              </w:rPr>
            </w:pPr>
          </w:p>
          <w:p w14:paraId="4E19E653" w14:textId="77777777" w:rsidR="00B62E43" w:rsidRDefault="00B62E43">
            <w:pPr>
              <w:spacing w:before="75"/>
              <w:rPr>
                <w:sz w:val="20"/>
                <w:szCs w:val="20"/>
              </w:rPr>
            </w:pPr>
          </w:p>
          <w:p w14:paraId="52A5DE36" w14:textId="77777777" w:rsidR="00B62E43" w:rsidRDefault="00B62E43">
            <w:pPr>
              <w:spacing w:before="75"/>
              <w:rPr>
                <w:sz w:val="20"/>
                <w:szCs w:val="20"/>
              </w:rPr>
            </w:pPr>
          </w:p>
          <w:p w14:paraId="404A9236" w14:textId="77777777" w:rsidR="00B62E43" w:rsidRDefault="00B62E43">
            <w:pPr>
              <w:spacing w:before="75"/>
              <w:rPr>
                <w:sz w:val="20"/>
                <w:szCs w:val="20"/>
              </w:rPr>
            </w:pPr>
          </w:p>
          <w:p w14:paraId="07D7FE3B" w14:textId="77777777" w:rsidR="00B62E43" w:rsidRDefault="00B62E43">
            <w:pPr>
              <w:spacing w:before="75"/>
              <w:rPr>
                <w:sz w:val="20"/>
                <w:szCs w:val="20"/>
              </w:rPr>
            </w:pPr>
          </w:p>
          <w:p w14:paraId="0440E465" w14:textId="77777777" w:rsidR="00B62E43" w:rsidRDefault="00B62E43">
            <w:pPr>
              <w:spacing w:before="75"/>
              <w:rPr>
                <w:sz w:val="20"/>
                <w:szCs w:val="20"/>
              </w:rPr>
            </w:pPr>
          </w:p>
          <w:p w14:paraId="4886AAB1" w14:textId="77777777" w:rsidR="00B62E43" w:rsidRDefault="00B62E43">
            <w:pPr>
              <w:spacing w:before="75"/>
              <w:rPr>
                <w:sz w:val="20"/>
                <w:szCs w:val="20"/>
              </w:rPr>
            </w:pPr>
          </w:p>
          <w:p w14:paraId="714F2463" w14:textId="77777777" w:rsidR="00B62E43" w:rsidRDefault="00B62E43">
            <w:pPr>
              <w:spacing w:before="75"/>
              <w:rPr>
                <w:sz w:val="20"/>
                <w:szCs w:val="20"/>
              </w:rPr>
            </w:pPr>
          </w:p>
          <w:p w14:paraId="0433CCE0" w14:textId="77777777" w:rsidR="00B62E43" w:rsidRDefault="00B62E43">
            <w:pPr>
              <w:spacing w:before="75"/>
              <w:rPr>
                <w:sz w:val="20"/>
                <w:szCs w:val="20"/>
              </w:rPr>
            </w:pPr>
          </w:p>
          <w:p w14:paraId="524757DC" w14:textId="77777777" w:rsidR="00B62E43" w:rsidRDefault="00B62E43">
            <w:pPr>
              <w:spacing w:before="75"/>
              <w:rPr>
                <w:sz w:val="20"/>
                <w:szCs w:val="20"/>
              </w:rPr>
            </w:pPr>
          </w:p>
          <w:p w14:paraId="16026C64" w14:textId="77777777" w:rsidR="00B62E43" w:rsidRDefault="00B62E43">
            <w:pPr>
              <w:spacing w:before="75"/>
              <w:rPr>
                <w:sz w:val="20"/>
                <w:szCs w:val="20"/>
              </w:rPr>
            </w:pPr>
          </w:p>
          <w:p w14:paraId="7604E728" w14:textId="77777777" w:rsidR="00B62E43" w:rsidRDefault="00B62E43">
            <w:pPr>
              <w:spacing w:before="75"/>
              <w:rPr>
                <w:sz w:val="20"/>
                <w:szCs w:val="20"/>
              </w:rPr>
            </w:pPr>
          </w:p>
          <w:p w14:paraId="3524D787" w14:textId="77777777" w:rsidR="00B62E43" w:rsidRDefault="00B62E43">
            <w:pPr>
              <w:spacing w:before="75"/>
              <w:rPr>
                <w:sz w:val="20"/>
                <w:szCs w:val="20"/>
              </w:rPr>
            </w:pPr>
          </w:p>
          <w:p w14:paraId="616D2265" w14:textId="77777777" w:rsidR="00B62E43" w:rsidRDefault="00B62E43">
            <w:pPr>
              <w:spacing w:before="75"/>
              <w:rPr>
                <w:sz w:val="20"/>
                <w:szCs w:val="20"/>
              </w:rPr>
            </w:pPr>
          </w:p>
          <w:p w14:paraId="32CD5A0E" w14:textId="77777777" w:rsidR="00B62E43" w:rsidRDefault="00B62E43">
            <w:pPr>
              <w:spacing w:before="75"/>
              <w:rPr>
                <w:sz w:val="20"/>
                <w:szCs w:val="20"/>
              </w:rPr>
            </w:pPr>
          </w:p>
          <w:p w14:paraId="0B048B01" w14:textId="77777777" w:rsidR="00B62E43" w:rsidRDefault="00B62E43">
            <w:pPr>
              <w:spacing w:before="75"/>
              <w:rPr>
                <w:sz w:val="20"/>
                <w:szCs w:val="20"/>
              </w:rPr>
            </w:pPr>
          </w:p>
          <w:p w14:paraId="48555684" w14:textId="77777777" w:rsidR="00B62E43" w:rsidRDefault="00B62E43">
            <w:pPr>
              <w:spacing w:before="75"/>
              <w:rPr>
                <w:sz w:val="20"/>
                <w:szCs w:val="20"/>
              </w:rPr>
            </w:pPr>
          </w:p>
          <w:p w14:paraId="0CE4E5CA" w14:textId="77777777" w:rsidR="00B62E43" w:rsidRDefault="00B62E43">
            <w:pPr>
              <w:spacing w:before="75"/>
              <w:rPr>
                <w:sz w:val="20"/>
                <w:szCs w:val="20"/>
              </w:rPr>
            </w:pPr>
          </w:p>
          <w:p w14:paraId="44503612" w14:textId="77777777" w:rsidR="00B62E43" w:rsidRDefault="00B62E43">
            <w:pPr>
              <w:spacing w:before="75"/>
              <w:rPr>
                <w:sz w:val="20"/>
                <w:szCs w:val="20"/>
              </w:rPr>
            </w:pPr>
          </w:p>
          <w:p w14:paraId="54373983" w14:textId="77777777" w:rsidR="00B62E43" w:rsidRDefault="00B62E43">
            <w:pPr>
              <w:spacing w:before="75"/>
              <w:rPr>
                <w:sz w:val="20"/>
                <w:szCs w:val="20"/>
              </w:rPr>
            </w:pPr>
          </w:p>
          <w:p w14:paraId="65A642C9" w14:textId="77777777" w:rsidR="00B62E43" w:rsidRDefault="00B62E43">
            <w:pPr>
              <w:spacing w:before="75"/>
              <w:rPr>
                <w:sz w:val="20"/>
                <w:szCs w:val="20"/>
              </w:rPr>
            </w:pPr>
          </w:p>
          <w:p w14:paraId="365CFDF3" w14:textId="77777777" w:rsidR="00B62E43" w:rsidRDefault="00B62E43">
            <w:pPr>
              <w:spacing w:before="75"/>
              <w:rPr>
                <w:sz w:val="20"/>
                <w:szCs w:val="20"/>
              </w:rPr>
            </w:pPr>
          </w:p>
          <w:p w14:paraId="28872075" w14:textId="77777777" w:rsidR="00B62E43" w:rsidRDefault="00B62E43">
            <w:pPr>
              <w:spacing w:before="75"/>
              <w:rPr>
                <w:sz w:val="20"/>
                <w:szCs w:val="20"/>
              </w:rPr>
            </w:pPr>
          </w:p>
          <w:p w14:paraId="62F4DF6D" w14:textId="62E13DDA" w:rsidR="00B62E43" w:rsidRDefault="00844226">
            <w:pPr>
              <w:spacing w:before="75"/>
              <w:rPr>
                <w:sz w:val="20"/>
                <w:szCs w:val="20"/>
              </w:rPr>
            </w:pPr>
            <w:r>
              <w:rPr>
                <w:noProof/>
                <w:sz w:val="20"/>
                <w:szCs w:val="20"/>
              </w:rPr>
              <mc:AlternateContent>
                <mc:Choice Requires="wps">
                  <w:drawing>
                    <wp:anchor distT="0" distB="0" distL="114300" distR="114300" simplePos="0" relativeHeight="251659264" behindDoc="0" locked="0" layoutInCell="1" allowOverlap="1" wp14:anchorId="760EBB5E" wp14:editId="6E37370C">
                      <wp:simplePos x="0" y="0"/>
                      <wp:positionH relativeFrom="column">
                        <wp:posOffset>975360</wp:posOffset>
                      </wp:positionH>
                      <wp:positionV relativeFrom="paragraph">
                        <wp:posOffset>157900</wp:posOffset>
                      </wp:positionV>
                      <wp:extent cx="9525" cy="388200"/>
                      <wp:effectExtent l="76200" t="0" r="66675" b="50165"/>
                      <wp:wrapNone/>
                      <wp:docPr id="247680186" name="Conector recto de flecha 40"/>
                      <wp:cNvGraphicFramePr/>
                      <a:graphic xmlns:a="http://schemas.openxmlformats.org/drawingml/2006/main">
                        <a:graphicData uri="http://schemas.microsoft.com/office/word/2010/wordprocessingShape">
                          <wps:wsp>
                            <wps:cNvCnPr/>
                            <wps:spPr>
                              <a:xfrm flipH="1">
                                <a:off x="0" y="0"/>
                                <a:ext cx="9525" cy="388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10F2867" id="Conector recto de flecha 40" o:spid="_x0000_s1026" type="#_x0000_t32" style="position:absolute;margin-left:76.8pt;margin-top:12.45pt;width:.75pt;height:30.5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" strokecolor="black [3040]">
                      <v:stroke endarrow="block"/>
                    </v:shape>
                  </w:pict>
                </mc:Fallback>
              </mc:AlternateContent>
            </w:r>
          </w:p>
          <w:p w14:paraId="672C37E8" w14:textId="30D1C9CF" w:rsidR="00B62E43" w:rsidRDefault="00B62E43">
            <w:pPr>
              <w:spacing w:before="75"/>
              <w:rPr>
                <w:sz w:val="20"/>
                <w:szCs w:val="20"/>
              </w:rPr>
            </w:pPr>
          </w:p>
          <w:p w14:paraId="26699AEC" w14:textId="77777777" w:rsidR="00B62E43" w:rsidRDefault="00B62E43">
            <w:pPr>
              <w:spacing w:before="75"/>
              <w:rPr>
                <w:sz w:val="20"/>
                <w:szCs w:val="20"/>
              </w:rPr>
            </w:pPr>
          </w:p>
          <w:p w14:paraId="3C6908D5" w14:textId="77777777" w:rsidR="00B62E43" w:rsidRDefault="00B62E43">
            <w:pPr>
              <w:spacing w:before="75"/>
              <w:rPr>
                <w:sz w:val="20"/>
                <w:szCs w:val="20"/>
              </w:rPr>
            </w:pPr>
          </w:p>
          <w:p w14:paraId="24849697" w14:textId="77777777" w:rsidR="00B62E43" w:rsidRDefault="00B62E43">
            <w:pPr>
              <w:spacing w:before="75"/>
              <w:rPr>
                <w:sz w:val="20"/>
                <w:szCs w:val="20"/>
              </w:rPr>
            </w:pPr>
          </w:p>
          <w:p w14:paraId="0D91F613" w14:textId="77777777" w:rsidR="00B62E43" w:rsidRDefault="00B62E43">
            <w:pPr>
              <w:spacing w:before="75"/>
              <w:rPr>
                <w:sz w:val="20"/>
                <w:szCs w:val="20"/>
              </w:rPr>
            </w:pPr>
          </w:p>
          <w:p w14:paraId="3399FADD" w14:textId="77777777" w:rsidR="00B62E43" w:rsidRDefault="00B62E43">
            <w:pPr>
              <w:spacing w:before="75"/>
              <w:rPr>
                <w:sz w:val="20"/>
                <w:szCs w:val="20"/>
              </w:rPr>
            </w:pPr>
          </w:p>
          <w:p w14:paraId="3539C076" w14:textId="77777777" w:rsidR="00B62E43" w:rsidRDefault="00B62E43">
            <w:pPr>
              <w:spacing w:before="75"/>
              <w:rPr>
                <w:sz w:val="20"/>
                <w:szCs w:val="20"/>
              </w:rPr>
            </w:pPr>
          </w:p>
          <w:p w14:paraId="03992FFC" w14:textId="77777777" w:rsidR="00B62E43" w:rsidRDefault="00B62E43">
            <w:pPr>
              <w:spacing w:before="75"/>
              <w:rPr>
                <w:sz w:val="20"/>
                <w:szCs w:val="20"/>
              </w:rPr>
            </w:pPr>
          </w:p>
          <w:p w14:paraId="26D2841B" w14:textId="77777777" w:rsidR="00B62E43" w:rsidRDefault="00B62E43">
            <w:pPr>
              <w:spacing w:before="75"/>
              <w:rPr>
                <w:sz w:val="20"/>
                <w:szCs w:val="20"/>
              </w:rPr>
            </w:pPr>
          </w:p>
        </w:tc>
        <w:tc>
          <w:tcPr>
            <w:tcW w:w="3537" w:type="dxa"/>
          </w:tcPr>
          <w:p w14:paraId="7522C411" w14:textId="77777777" w:rsidR="00B62E43" w:rsidRDefault="00B62E43">
            <w:pPr>
              <w:spacing w:before="75"/>
              <w:rPr>
                <w:sz w:val="20"/>
                <w:szCs w:val="20"/>
              </w:rPr>
            </w:pPr>
          </w:p>
        </w:tc>
        <w:tc>
          <w:tcPr>
            <w:tcW w:w="3412" w:type="dxa"/>
          </w:tcPr>
          <w:p w14:paraId="51C8AC39" w14:textId="77777777" w:rsidR="00B62E43" w:rsidRDefault="00B62E43">
            <w:pPr>
              <w:spacing w:before="75"/>
              <w:rPr>
                <w:sz w:val="20"/>
                <w:szCs w:val="20"/>
              </w:rPr>
            </w:pPr>
          </w:p>
        </w:tc>
      </w:tr>
    </w:tbl>
    <w:p w14:paraId="4FE2B130" w14:textId="77777777" w:rsidR="00B62E43" w:rsidRDefault="00B62E43">
      <w:pPr>
        <w:pBdr>
          <w:top w:val="nil"/>
          <w:left w:val="nil"/>
          <w:bottom w:val="nil"/>
          <w:right w:val="nil"/>
          <w:between w:val="nil"/>
        </w:pBdr>
        <w:rPr>
          <w:b/>
          <w:bCs/>
          <w:color w:val="000000"/>
          <w:sz w:val="20"/>
          <w:szCs w:val="20"/>
        </w:rPr>
        <w:sectPr w:rsidR="00B62E43">
          <w:headerReference w:type="default" r:id="rId8"/>
          <w:footerReference w:type="default" r:id="rId9"/>
          <w:pgSz w:w="12240" w:h="15840"/>
          <w:pgMar w:top="2000" w:right="360" w:bottom="1140" w:left="720" w:header="418" w:footer="957" w:gutter="0"/>
          <w:pgNumType w:start="1"/>
          <w:cols w:space="720"/>
        </w:sectPr>
      </w:pPr>
    </w:p>
    <w:p w14:paraId="46B452BB" w14:textId="77777777" w:rsidR="00B62E43" w:rsidRDefault="00B62E43">
      <w:pPr>
        <w:pBdr>
          <w:top w:val="nil"/>
          <w:left w:val="nil"/>
          <w:bottom w:val="nil"/>
          <w:right w:val="nil"/>
          <w:between w:val="nil"/>
        </w:pBdr>
        <w:spacing w:before="32"/>
        <w:rPr>
          <w:b/>
          <w:bCs/>
          <w:color w:val="000000"/>
          <w:sz w:val="24"/>
          <w:szCs w:val="24"/>
        </w:rPr>
      </w:pPr>
    </w:p>
    <w:p w14:paraId="0ED6B70A" w14:textId="77777777" w:rsidR="00B62E43" w:rsidRDefault="00000000">
      <w:pPr>
        <w:pStyle w:val="Ttulo1"/>
        <w:numPr>
          <w:ilvl w:val="0"/>
          <w:numId w:val="3"/>
        </w:numPr>
        <w:tabs>
          <w:tab w:val="left" w:pos="1120"/>
        </w:tabs>
        <w:spacing w:before="1"/>
        <w:ind w:left="1120" w:hanging="708"/>
      </w:pPr>
      <w:r>
        <w:t>Descripción del procedimiento.</w:t>
      </w:r>
    </w:p>
    <w:p w14:paraId="5E38ABB6" w14:textId="77777777" w:rsidR="00B62E43" w:rsidRDefault="00B62E43">
      <w:pPr>
        <w:pBdr>
          <w:top w:val="nil"/>
          <w:left w:val="nil"/>
          <w:bottom w:val="nil"/>
          <w:right w:val="nil"/>
          <w:between w:val="nil"/>
        </w:pBdr>
        <w:spacing w:before="159"/>
        <w:rPr>
          <w:b/>
          <w:bCs/>
          <w:color w:val="000000"/>
          <w:sz w:val="20"/>
          <w:szCs w:val="20"/>
        </w:rPr>
      </w:pPr>
    </w:p>
    <w:tbl>
      <w:tblPr>
        <w:tblStyle w:val="a1"/>
        <w:tblW w:w="10320" w:type="dxa"/>
        <w:tblInd w:w="4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125"/>
        <w:gridCol w:w="6034"/>
        <w:gridCol w:w="2161"/>
      </w:tblGrid>
      <w:tr w:rsidR="00B62E43" w14:paraId="780CCBBF" w14:textId="77777777">
        <w:trPr>
          <w:trHeight w:val="669"/>
        </w:trPr>
        <w:tc>
          <w:tcPr>
            <w:tcW w:w="2125" w:type="dxa"/>
          </w:tcPr>
          <w:p w14:paraId="3F203DFC" w14:textId="77777777" w:rsidR="00B62E43" w:rsidRDefault="00000000">
            <w:pPr>
              <w:pBdr>
                <w:top w:val="nil"/>
                <w:left w:val="nil"/>
                <w:bottom w:val="nil"/>
                <w:right w:val="nil"/>
                <w:between w:val="nil"/>
              </w:pBdr>
              <w:spacing w:before="50"/>
              <w:ind w:left="713" w:hanging="388"/>
              <w:rPr>
                <w:b/>
                <w:bCs/>
                <w:color w:val="000000"/>
                <w:sz w:val="24"/>
                <w:szCs w:val="24"/>
              </w:rPr>
            </w:pPr>
            <w:r>
              <w:rPr>
                <w:b/>
                <w:bCs/>
                <w:color w:val="000000"/>
                <w:sz w:val="24"/>
                <w:szCs w:val="24"/>
              </w:rPr>
              <w:t>Secuencia de etapas</w:t>
            </w:r>
          </w:p>
        </w:tc>
        <w:tc>
          <w:tcPr>
            <w:tcW w:w="6034" w:type="dxa"/>
          </w:tcPr>
          <w:p w14:paraId="52F6B05B" w14:textId="77777777" w:rsidR="00B62E43" w:rsidRDefault="00000000">
            <w:pPr>
              <w:pBdr>
                <w:top w:val="nil"/>
                <w:left w:val="nil"/>
                <w:bottom w:val="nil"/>
                <w:right w:val="nil"/>
                <w:between w:val="nil"/>
              </w:pBdr>
              <w:spacing w:before="50"/>
              <w:ind w:left="68"/>
              <w:jc w:val="center"/>
              <w:rPr>
                <w:b/>
                <w:bCs/>
                <w:color w:val="000000"/>
                <w:sz w:val="24"/>
                <w:szCs w:val="24"/>
              </w:rPr>
            </w:pPr>
            <w:r>
              <w:rPr>
                <w:b/>
                <w:bCs/>
                <w:color w:val="000000"/>
                <w:sz w:val="24"/>
                <w:szCs w:val="24"/>
              </w:rPr>
              <w:t>Actividad</w:t>
            </w:r>
          </w:p>
        </w:tc>
        <w:tc>
          <w:tcPr>
            <w:tcW w:w="2161" w:type="dxa"/>
          </w:tcPr>
          <w:p w14:paraId="5CD87BA8" w14:textId="77777777" w:rsidR="00B62E43" w:rsidRDefault="00000000">
            <w:pPr>
              <w:pBdr>
                <w:top w:val="nil"/>
                <w:left w:val="nil"/>
                <w:bottom w:val="nil"/>
                <w:right w:val="nil"/>
                <w:between w:val="nil"/>
              </w:pBdr>
              <w:spacing w:before="50"/>
              <w:ind w:left="86"/>
              <w:jc w:val="center"/>
              <w:rPr>
                <w:b/>
                <w:bCs/>
                <w:color w:val="000000"/>
                <w:sz w:val="24"/>
                <w:szCs w:val="24"/>
              </w:rPr>
            </w:pPr>
            <w:r>
              <w:rPr>
                <w:b/>
                <w:bCs/>
                <w:color w:val="000000"/>
                <w:sz w:val="24"/>
                <w:szCs w:val="24"/>
              </w:rPr>
              <w:t>Responsable</w:t>
            </w:r>
          </w:p>
        </w:tc>
      </w:tr>
      <w:tr w:rsidR="00B62E43" w14:paraId="3F43FE49" w14:textId="77777777">
        <w:trPr>
          <w:trHeight w:val="580"/>
        </w:trPr>
        <w:tc>
          <w:tcPr>
            <w:tcW w:w="2125" w:type="dxa"/>
          </w:tcPr>
          <w:p w14:paraId="1DF157EC" w14:textId="77777777" w:rsidR="00B62E43" w:rsidRDefault="00000000">
            <w:pPr>
              <w:pBdr>
                <w:top w:val="nil"/>
                <w:left w:val="nil"/>
                <w:bottom w:val="nil"/>
                <w:right w:val="nil"/>
                <w:between w:val="nil"/>
              </w:pBdr>
              <w:spacing w:line="225" w:lineRule="auto"/>
              <w:ind w:left="105"/>
              <w:rPr>
                <w:color w:val="000000"/>
                <w:sz w:val="20"/>
                <w:szCs w:val="20"/>
              </w:rPr>
            </w:pPr>
            <w:r>
              <w:rPr>
                <w:color w:val="000000"/>
                <w:sz w:val="20"/>
                <w:szCs w:val="20"/>
              </w:rPr>
              <w:t>1.Elabora Programa</w:t>
            </w:r>
          </w:p>
        </w:tc>
        <w:tc>
          <w:tcPr>
            <w:tcW w:w="6034" w:type="dxa"/>
          </w:tcPr>
          <w:p w14:paraId="4EC6C430" w14:textId="0A8D0BE4" w:rsidR="00B62E43" w:rsidRDefault="00000000">
            <w:pPr>
              <w:pBdr>
                <w:top w:val="nil"/>
                <w:left w:val="nil"/>
                <w:bottom w:val="nil"/>
                <w:right w:val="nil"/>
                <w:between w:val="nil"/>
              </w:pBdr>
              <w:spacing w:before="55" w:line="242" w:lineRule="auto"/>
              <w:ind w:left="367" w:hanging="258"/>
              <w:rPr>
                <w:color w:val="000000"/>
                <w:sz w:val="20"/>
                <w:szCs w:val="20"/>
              </w:rPr>
            </w:pPr>
            <w:r>
              <w:rPr>
                <w:color w:val="000000"/>
                <w:sz w:val="20"/>
                <w:szCs w:val="20"/>
              </w:rPr>
              <w:t xml:space="preserve">1.1 Elaborar y </w:t>
            </w:r>
            <w:r w:rsidR="00D43007">
              <w:rPr>
                <w:color w:val="000000"/>
                <w:sz w:val="20"/>
                <w:szCs w:val="20"/>
              </w:rPr>
              <w:t>Enviar</w:t>
            </w:r>
            <w:r>
              <w:rPr>
                <w:color w:val="000000"/>
                <w:sz w:val="20"/>
                <w:szCs w:val="20"/>
              </w:rPr>
              <w:t xml:space="preserve"> Programa de Auditorías de servicio </w:t>
            </w:r>
            <w:r w:rsidR="00844226">
              <w:rPr>
                <w:color w:val="000000"/>
                <w:sz w:val="20"/>
                <w:szCs w:val="20"/>
              </w:rPr>
              <w:t>ITPAC–CA-PO-002-01</w:t>
            </w:r>
          </w:p>
        </w:tc>
        <w:tc>
          <w:tcPr>
            <w:tcW w:w="2161" w:type="dxa"/>
          </w:tcPr>
          <w:p w14:paraId="3A613BE8" w14:textId="77777777" w:rsidR="00B62E43" w:rsidRDefault="00000000">
            <w:pPr>
              <w:pBdr>
                <w:top w:val="nil"/>
                <w:left w:val="nil"/>
                <w:bottom w:val="nil"/>
                <w:right w:val="nil"/>
                <w:between w:val="nil"/>
              </w:pBdr>
              <w:spacing w:before="55"/>
              <w:ind w:left="86" w:right="1"/>
              <w:jc w:val="center"/>
              <w:rPr>
                <w:color w:val="000000"/>
                <w:sz w:val="20"/>
                <w:szCs w:val="20"/>
              </w:rPr>
            </w:pPr>
            <w:r>
              <w:rPr>
                <w:color w:val="000000"/>
                <w:sz w:val="20"/>
                <w:szCs w:val="20"/>
              </w:rPr>
              <w:t>RD</w:t>
            </w:r>
          </w:p>
        </w:tc>
      </w:tr>
      <w:tr w:rsidR="00B62E43" w14:paraId="71387D10" w14:textId="77777777">
        <w:trPr>
          <w:trHeight w:val="1161"/>
        </w:trPr>
        <w:tc>
          <w:tcPr>
            <w:tcW w:w="2125" w:type="dxa"/>
          </w:tcPr>
          <w:p w14:paraId="2E7F098B" w14:textId="77777777" w:rsidR="00B62E43" w:rsidRDefault="00000000">
            <w:pPr>
              <w:pBdr>
                <w:top w:val="nil"/>
                <w:left w:val="nil"/>
                <w:bottom w:val="nil"/>
                <w:right w:val="nil"/>
                <w:between w:val="nil"/>
              </w:pBdr>
              <w:spacing w:before="3"/>
              <w:ind w:left="285" w:hanging="184"/>
              <w:rPr>
                <w:color w:val="000000"/>
                <w:sz w:val="20"/>
                <w:szCs w:val="20"/>
              </w:rPr>
            </w:pPr>
            <w:r>
              <w:rPr>
                <w:color w:val="000000"/>
                <w:sz w:val="20"/>
                <w:szCs w:val="20"/>
              </w:rPr>
              <w:t>2.Recibe Programa y Aplica Auditoría.</w:t>
            </w:r>
          </w:p>
        </w:tc>
        <w:tc>
          <w:tcPr>
            <w:tcW w:w="6034" w:type="dxa"/>
          </w:tcPr>
          <w:p w14:paraId="5A9DD6DC" w14:textId="77777777" w:rsidR="00B62E43" w:rsidRDefault="00000000">
            <w:pPr>
              <w:numPr>
                <w:ilvl w:val="1"/>
                <w:numId w:val="2"/>
              </w:numPr>
              <w:pBdr>
                <w:top w:val="nil"/>
                <w:left w:val="nil"/>
                <w:bottom w:val="nil"/>
                <w:right w:val="nil"/>
                <w:between w:val="nil"/>
              </w:pBdr>
              <w:tabs>
                <w:tab w:val="left" w:pos="456"/>
              </w:tabs>
              <w:spacing w:before="51"/>
              <w:ind w:left="456" w:hanging="353"/>
              <w:rPr>
                <w:color w:val="000000"/>
                <w:sz w:val="20"/>
                <w:szCs w:val="20"/>
              </w:rPr>
            </w:pPr>
            <w:r>
              <w:rPr>
                <w:color w:val="000000"/>
                <w:sz w:val="20"/>
                <w:szCs w:val="20"/>
              </w:rPr>
              <w:t>Determinar medio de aplicación de Encuestas de Servicio.</w:t>
            </w:r>
          </w:p>
          <w:p w14:paraId="7448AD0E" w14:textId="77777777" w:rsidR="00B62E43" w:rsidRDefault="00000000">
            <w:pPr>
              <w:numPr>
                <w:ilvl w:val="1"/>
                <w:numId w:val="2"/>
              </w:numPr>
              <w:pBdr>
                <w:top w:val="nil"/>
                <w:left w:val="nil"/>
                <w:bottom w:val="nil"/>
                <w:right w:val="nil"/>
                <w:between w:val="nil"/>
              </w:pBdr>
              <w:tabs>
                <w:tab w:val="left" w:pos="456"/>
              </w:tabs>
              <w:spacing w:before="66"/>
              <w:ind w:left="456" w:hanging="353"/>
              <w:rPr>
                <w:color w:val="000000"/>
                <w:sz w:val="20"/>
                <w:szCs w:val="20"/>
              </w:rPr>
            </w:pPr>
            <w:r>
              <w:rPr>
                <w:color w:val="000000"/>
                <w:sz w:val="20"/>
                <w:szCs w:val="20"/>
              </w:rPr>
              <w:t>Aplicar Encuestas de Servicios ITPAC–CA-PO-002-02.</w:t>
            </w:r>
          </w:p>
          <w:p w14:paraId="2323EAF3" w14:textId="77777777" w:rsidR="00B62E43" w:rsidRDefault="00000000">
            <w:pPr>
              <w:numPr>
                <w:ilvl w:val="1"/>
                <w:numId w:val="2"/>
              </w:numPr>
              <w:pBdr>
                <w:top w:val="nil"/>
                <w:left w:val="nil"/>
                <w:bottom w:val="nil"/>
                <w:right w:val="nil"/>
                <w:between w:val="nil"/>
              </w:pBdr>
              <w:tabs>
                <w:tab w:val="left" w:pos="456"/>
              </w:tabs>
              <w:spacing w:before="66"/>
              <w:ind w:left="456" w:hanging="353"/>
              <w:rPr>
                <w:color w:val="000000"/>
                <w:sz w:val="20"/>
                <w:szCs w:val="20"/>
              </w:rPr>
            </w:pPr>
            <w:r>
              <w:rPr>
                <w:color w:val="000000"/>
                <w:sz w:val="20"/>
                <w:szCs w:val="20"/>
              </w:rPr>
              <w:t>Recopilar</w:t>
            </w:r>
          </w:p>
        </w:tc>
        <w:tc>
          <w:tcPr>
            <w:tcW w:w="2161" w:type="dxa"/>
          </w:tcPr>
          <w:p w14:paraId="33F91F4E" w14:textId="77777777" w:rsidR="00B62E43" w:rsidRDefault="00B62E43">
            <w:pPr>
              <w:pBdr>
                <w:top w:val="nil"/>
                <w:left w:val="nil"/>
                <w:bottom w:val="nil"/>
                <w:right w:val="nil"/>
                <w:between w:val="nil"/>
              </w:pBdr>
              <w:spacing w:before="112"/>
              <w:rPr>
                <w:b/>
                <w:bCs/>
                <w:color w:val="000000"/>
                <w:sz w:val="20"/>
                <w:szCs w:val="20"/>
              </w:rPr>
            </w:pPr>
          </w:p>
          <w:p w14:paraId="7732C18F" w14:textId="77777777" w:rsidR="00B62E43" w:rsidRDefault="00000000">
            <w:pPr>
              <w:pBdr>
                <w:top w:val="nil"/>
                <w:left w:val="nil"/>
                <w:bottom w:val="nil"/>
                <w:right w:val="nil"/>
                <w:between w:val="nil"/>
              </w:pBdr>
              <w:spacing w:before="1" w:line="242" w:lineRule="auto"/>
              <w:ind w:left="480" w:firstLine="16"/>
              <w:rPr>
                <w:color w:val="000000"/>
                <w:sz w:val="20"/>
                <w:szCs w:val="20"/>
              </w:rPr>
            </w:pPr>
            <w:r>
              <w:rPr>
                <w:color w:val="000000"/>
                <w:sz w:val="20"/>
                <w:szCs w:val="20"/>
              </w:rPr>
              <w:t>Auditor Líder y equipo auditor</w:t>
            </w:r>
          </w:p>
        </w:tc>
      </w:tr>
      <w:tr w:rsidR="00B62E43" w14:paraId="0CFCBD21" w14:textId="77777777">
        <w:trPr>
          <w:trHeight w:val="925"/>
        </w:trPr>
        <w:tc>
          <w:tcPr>
            <w:tcW w:w="2125" w:type="dxa"/>
          </w:tcPr>
          <w:p w14:paraId="1F22C13B" w14:textId="77777777" w:rsidR="00B62E43" w:rsidRDefault="00000000">
            <w:pPr>
              <w:pBdr>
                <w:top w:val="nil"/>
                <w:left w:val="nil"/>
                <w:bottom w:val="nil"/>
                <w:right w:val="nil"/>
                <w:between w:val="nil"/>
              </w:pBdr>
              <w:ind w:left="105" w:right="120"/>
              <w:rPr>
                <w:color w:val="000000"/>
                <w:sz w:val="20"/>
                <w:szCs w:val="20"/>
              </w:rPr>
            </w:pPr>
            <w:r>
              <w:rPr>
                <w:color w:val="000000"/>
                <w:sz w:val="20"/>
                <w:szCs w:val="20"/>
              </w:rPr>
              <w:t>3. Informa Resultados al Comité</w:t>
            </w:r>
          </w:p>
          <w:p w14:paraId="135BB600" w14:textId="77777777" w:rsidR="00B62E43" w:rsidRDefault="00000000">
            <w:pPr>
              <w:pBdr>
                <w:top w:val="nil"/>
                <w:left w:val="nil"/>
                <w:bottom w:val="nil"/>
                <w:right w:val="nil"/>
                <w:between w:val="nil"/>
              </w:pBdr>
              <w:spacing w:line="228" w:lineRule="auto"/>
              <w:ind w:left="105" w:right="120"/>
              <w:rPr>
                <w:color w:val="000000"/>
                <w:sz w:val="20"/>
                <w:szCs w:val="20"/>
              </w:rPr>
            </w:pPr>
            <w:r>
              <w:rPr>
                <w:color w:val="000000"/>
                <w:sz w:val="20"/>
                <w:szCs w:val="20"/>
              </w:rPr>
              <w:t>y entrega informe a las áreas auditadas.</w:t>
            </w:r>
          </w:p>
        </w:tc>
        <w:tc>
          <w:tcPr>
            <w:tcW w:w="6034" w:type="dxa"/>
          </w:tcPr>
          <w:p w14:paraId="4061CF01" w14:textId="77777777" w:rsidR="00B62E43" w:rsidRDefault="00000000">
            <w:pPr>
              <w:numPr>
                <w:ilvl w:val="1"/>
                <w:numId w:val="1"/>
              </w:numPr>
              <w:pBdr>
                <w:top w:val="nil"/>
                <w:left w:val="nil"/>
                <w:bottom w:val="nil"/>
                <w:right w:val="nil"/>
                <w:between w:val="nil"/>
              </w:pBdr>
              <w:tabs>
                <w:tab w:val="left" w:pos="428"/>
              </w:tabs>
              <w:spacing w:before="55"/>
              <w:ind w:left="428" w:hanging="325"/>
              <w:rPr>
                <w:color w:val="000000"/>
                <w:sz w:val="20"/>
                <w:szCs w:val="20"/>
              </w:rPr>
            </w:pPr>
            <w:r>
              <w:rPr>
                <w:color w:val="000000"/>
                <w:sz w:val="20"/>
                <w:szCs w:val="20"/>
              </w:rPr>
              <w:t>Recopilar los Resultados de las Encuestas de Servicio.</w:t>
            </w:r>
          </w:p>
          <w:p w14:paraId="034F2B44" w14:textId="77777777" w:rsidR="00B62E43" w:rsidRDefault="00000000">
            <w:pPr>
              <w:numPr>
                <w:ilvl w:val="1"/>
                <w:numId w:val="1"/>
              </w:numPr>
              <w:pBdr>
                <w:top w:val="nil"/>
                <w:left w:val="nil"/>
                <w:bottom w:val="nil"/>
                <w:right w:val="nil"/>
                <w:between w:val="nil"/>
              </w:pBdr>
              <w:tabs>
                <w:tab w:val="left" w:pos="428"/>
                <w:tab w:val="left" w:pos="435"/>
              </w:tabs>
              <w:spacing w:before="8"/>
              <w:ind w:left="435" w:right="554" w:hanging="332"/>
              <w:rPr>
                <w:color w:val="000000"/>
                <w:sz w:val="20"/>
                <w:szCs w:val="20"/>
              </w:rPr>
            </w:pPr>
            <w:r>
              <w:rPr>
                <w:color w:val="000000"/>
                <w:sz w:val="20"/>
                <w:szCs w:val="20"/>
              </w:rPr>
              <w:t>Entregar a las áreas auditadas el informe correspondiente ITPAC-CA-PO-002-03.</w:t>
            </w:r>
          </w:p>
        </w:tc>
        <w:tc>
          <w:tcPr>
            <w:tcW w:w="2161" w:type="dxa"/>
          </w:tcPr>
          <w:p w14:paraId="0F3B7146" w14:textId="77777777" w:rsidR="00B62E43" w:rsidRDefault="00B62E43">
            <w:pPr>
              <w:pBdr>
                <w:top w:val="nil"/>
                <w:left w:val="nil"/>
                <w:bottom w:val="nil"/>
                <w:right w:val="nil"/>
                <w:between w:val="nil"/>
              </w:pBdr>
              <w:spacing w:before="112"/>
              <w:rPr>
                <w:b/>
                <w:bCs/>
                <w:color w:val="000000"/>
                <w:sz w:val="20"/>
                <w:szCs w:val="20"/>
              </w:rPr>
            </w:pPr>
          </w:p>
          <w:p w14:paraId="76754C4A" w14:textId="77777777" w:rsidR="00B62E43" w:rsidRDefault="00000000">
            <w:pPr>
              <w:pBdr>
                <w:top w:val="nil"/>
                <w:left w:val="nil"/>
                <w:bottom w:val="nil"/>
                <w:right w:val="nil"/>
                <w:between w:val="nil"/>
              </w:pBdr>
              <w:spacing w:before="1"/>
              <w:ind w:left="86" w:right="5"/>
              <w:jc w:val="center"/>
              <w:rPr>
                <w:color w:val="000000"/>
                <w:sz w:val="20"/>
                <w:szCs w:val="20"/>
              </w:rPr>
            </w:pPr>
            <w:r>
              <w:rPr>
                <w:color w:val="000000"/>
                <w:sz w:val="20"/>
                <w:szCs w:val="20"/>
              </w:rPr>
              <w:t>Auditor Líder</w:t>
            </w:r>
          </w:p>
        </w:tc>
      </w:tr>
      <w:tr w:rsidR="00B62E43" w14:paraId="5FED694E" w14:textId="77777777">
        <w:trPr>
          <w:trHeight w:val="445"/>
        </w:trPr>
        <w:tc>
          <w:tcPr>
            <w:tcW w:w="2125" w:type="dxa"/>
          </w:tcPr>
          <w:p w14:paraId="56F05369" w14:textId="77777777" w:rsidR="00B62E43" w:rsidRDefault="00000000">
            <w:pPr>
              <w:pBdr>
                <w:top w:val="nil"/>
                <w:left w:val="nil"/>
                <w:bottom w:val="nil"/>
                <w:right w:val="nil"/>
                <w:between w:val="nil"/>
              </w:pBdr>
              <w:spacing w:line="225" w:lineRule="auto"/>
              <w:ind w:left="105"/>
              <w:rPr>
                <w:color w:val="000000"/>
                <w:sz w:val="20"/>
                <w:szCs w:val="20"/>
              </w:rPr>
            </w:pPr>
            <w:r>
              <w:rPr>
                <w:color w:val="000000"/>
                <w:sz w:val="20"/>
                <w:szCs w:val="20"/>
              </w:rPr>
              <w:t>4. Recibe Informe</w:t>
            </w:r>
          </w:p>
        </w:tc>
        <w:tc>
          <w:tcPr>
            <w:tcW w:w="6034" w:type="dxa"/>
          </w:tcPr>
          <w:p w14:paraId="213EAFDD" w14:textId="77777777" w:rsidR="00B62E43" w:rsidRDefault="00000000">
            <w:pPr>
              <w:pBdr>
                <w:top w:val="nil"/>
                <w:left w:val="nil"/>
                <w:bottom w:val="nil"/>
                <w:right w:val="nil"/>
                <w:between w:val="nil"/>
              </w:pBdr>
              <w:spacing w:before="58"/>
              <w:ind w:left="103"/>
              <w:rPr>
                <w:color w:val="000000"/>
                <w:sz w:val="20"/>
                <w:szCs w:val="20"/>
              </w:rPr>
            </w:pPr>
            <w:r>
              <w:rPr>
                <w:color w:val="000000"/>
                <w:sz w:val="20"/>
                <w:szCs w:val="20"/>
              </w:rPr>
              <w:t>4.1 Recibir informe de Resultados de la Auditorías de Servicio</w:t>
            </w:r>
          </w:p>
          <w:p w14:paraId="7CED819B" w14:textId="22FAF0B5" w:rsidR="00844226" w:rsidRDefault="00844226" w:rsidP="00844226">
            <w:pPr>
              <w:pBdr>
                <w:top w:val="nil"/>
                <w:left w:val="nil"/>
                <w:bottom w:val="nil"/>
                <w:right w:val="nil"/>
                <w:between w:val="nil"/>
              </w:pBdr>
              <w:spacing w:before="54"/>
              <w:ind w:left="103"/>
              <w:rPr>
                <w:color w:val="000000"/>
                <w:sz w:val="20"/>
                <w:szCs w:val="20"/>
              </w:rPr>
            </w:pPr>
            <w:r>
              <w:rPr>
                <w:color w:val="000000"/>
                <w:sz w:val="20"/>
                <w:szCs w:val="20"/>
              </w:rPr>
              <w:t>Si el resultado: Analiza resultados y compara con indicador del Plan Rector</w:t>
            </w:r>
          </w:p>
          <w:p w14:paraId="3E920CB9" w14:textId="2C1B7FD9" w:rsidR="00844226" w:rsidRDefault="00844226" w:rsidP="00844226">
            <w:pPr>
              <w:pBdr>
                <w:top w:val="nil"/>
                <w:left w:val="nil"/>
                <w:bottom w:val="nil"/>
                <w:right w:val="nil"/>
                <w:between w:val="nil"/>
              </w:pBdr>
              <w:spacing w:before="55"/>
              <w:rPr>
                <w:color w:val="000000"/>
                <w:sz w:val="20"/>
                <w:szCs w:val="20"/>
              </w:rPr>
            </w:pPr>
            <w:r>
              <w:rPr>
                <w:b/>
                <w:bCs/>
                <w:color w:val="000000"/>
                <w:sz w:val="20"/>
                <w:szCs w:val="20"/>
              </w:rPr>
              <w:t xml:space="preserve">NO Cumple, </w:t>
            </w:r>
            <w:r>
              <w:rPr>
                <w:color w:val="000000"/>
                <w:sz w:val="20"/>
                <w:szCs w:val="20"/>
              </w:rPr>
              <w:t>continua con actividad 5</w:t>
            </w:r>
          </w:p>
          <w:p w14:paraId="5CBCB45E" w14:textId="03FEE0F7" w:rsidR="00844226" w:rsidRDefault="00844226" w:rsidP="00844226">
            <w:pPr>
              <w:pBdr>
                <w:top w:val="nil"/>
                <w:left w:val="nil"/>
                <w:bottom w:val="nil"/>
                <w:right w:val="nil"/>
                <w:between w:val="nil"/>
              </w:pBdr>
              <w:spacing w:before="58"/>
              <w:ind w:left="103"/>
              <w:rPr>
                <w:color w:val="000000"/>
                <w:sz w:val="20"/>
                <w:szCs w:val="20"/>
              </w:rPr>
            </w:pPr>
            <w:r>
              <w:rPr>
                <w:b/>
                <w:bCs/>
                <w:color w:val="000000"/>
                <w:sz w:val="20"/>
                <w:szCs w:val="20"/>
              </w:rPr>
              <w:t xml:space="preserve">SI CUMPLE, </w:t>
            </w:r>
            <w:r>
              <w:rPr>
                <w:color w:val="000000"/>
                <w:sz w:val="20"/>
                <w:szCs w:val="20"/>
              </w:rPr>
              <w:t>termina.</w:t>
            </w:r>
          </w:p>
        </w:tc>
        <w:tc>
          <w:tcPr>
            <w:tcW w:w="2161" w:type="dxa"/>
          </w:tcPr>
          <w:p w14:paraId="4E605017" w14:textId="77777777" w:rsidR="00B62E43" w:rsidRDefault="00000000">
            <w:pPr>
              <w:pBdr>
                <w:top w:val="nil"/>
                <w:left w:val="nil"/>
                <w:bottom w:val="nil"/>
                <w:right w:val="nil"/>
                <w:between w:val="nil"/>
              </w:pBdr>
              <w:spacing w:before="58"/>
              <w:ind w:left="86" w:right="18"/>
              <w:jc w:val="center"/>
              <w:rPr>
                <w:color w:val="000000"/>
                <w:sz w:val="20"/>
                <w:szCs w:val="20"/>
              </w:rPr>
            </w:pPr>
            <w:r>
              <w:rPr>
                <w:color w:val="000000"/>
                <w:sz w:val="20"/>
                <w:szCs w:val="20"/>
              </w:rPr>
              <w:t>Áreas Auditadas</w:t>
            </w:r>
          </w:p>
        </w:tc>
      </w:tr>
      <w:tr w:rsidR="00B62E43" w14:paraId="37FD30FA" w14:textId="77777777">
        <w:trPr>
          <w:trHeight w:val="868"/>
        </w:trPr>
        <w:tc>
          <w:tcPr>
            <w:tcW w:w="2125" w:type="dxa"/>
          </w:tcPr>
          <w:p w14:paraId="34A8D04A" w14:textId="64A20428" w:rsidR="00B62E43" w:rsidRDefault="00844226">
            <w:pPr>
              <w:pBdr>
                <w:top w:val="nil"/>
                <w:left w:val="nil"/>
                <w:bottom w:val="nil"/>
                <w:right w:val="nil"/>
                <w:between w:val="nil"/>
              </w:pBdr>
              <w:spacing w:line="225" w:lineRule="auto"/>
              <w:ind w:left="325" w:hanging="224"/>
              <w:rPr>
                <w:color w:val="000000"/>
                <w:sz w:val="20"/>
                <w:szCs w:val="20"/>
              </w:rPr>
            </w:pPr>
            <w:r>
              <w:rPr>
                <w:color w:val="000000"/>
                <w:sz w:val="20"/>
                <w:szCs w:val="20"/>
              </w:rPr>
              <w:t>5. Define Acciones</w:t>
            </w:r>
          </w:p>
          <w:p w14:paraId="4B4B696B" w14:textId="77777777" w:rsidR="00B62E43" w:rsidRDefault="00000000">
            <w:pPr>
              <w:pBdr>
                <w:top w:val="nil"/>
                <w:left w:val="nil"/>
                <w:bottom w:val="nil"/>
                <w:right w:val="nil"/>
                <w:between w:val="nil"/>
              </w:pBdr>
              <w:spacing w:before="62" w:line="291" w:lineRule="auto"/>
              <w:ind w:left="325"/>
              <w:rPr>
                <w:color w:val="000000"/>
                <w:sz w:val="20"/>
                <w:szCs w:val="20"/>
              </w:rPr>
            </w:pPr>
            <w:r>
              <w:rPr>
                <w:color w:val="000000"/>
                <w:sz w:val="20"/>
                <w:szCs w:val="20"/>
              </w:rPr>
              <w:t>Correctivas y da seguimiento</w:t>
            </w:r>
          </w:p>
        </w:tc>
        <w:tc>
          <w:tcPr>
            <w:tcW w:w="6034" w:type="dxa"/>
          </w:tcPr>
          <w:p w14:paraId="2718131A" w14:textId="0B388970" w:rsidR="00B62E43" w:rsidRDefault="00844226">
            <w:pPr>
              <w:pBdr>
                <w:top w:val="nil"/>
                <w:left w:val="nil"/>
                <w:bottom w:val="nil"/>
                <w:right w:val="nil"/>
                <w:between w:val="nil"/>
              </w:pBdr>
              <w:tabs>
                <w:tab w:val="left" w:pos="583"/>
                <w:tab w:val="left" w:pos="1336"/>
                <w:tab w:val="left" w:pos="2800"/>
                <w:tab w:val="left" w:pos="3224"/>
                <w:tab w:val="left" w:pos="4241"/>
                <w:tab w:val="left" w:pos="5465"/>
                <w:tab w:val="left" w:pos="5765"/>
              </w:tabs>
              <w:spacing w:before="55" w:line="242" w:lineRule="auto"/>
              <w:ind w:left="103" w:right="68"/>
              <w:rPr>
                <w:color w:val="000000"/>
                <w:sz w:val="20"/>
                <w:szCs w:val="20"/>
              </w:rPr>
            </w:pPr>
            <w:r>
              <w:rPr>
                <w:color w:val="000000"/>
                <w:sz w:val="20"/>
                <w:szCs w:val="20"/>
              </w:rPr>
              <w:t>5.1</w:t>
            </w:r>
            <w:r>
              <w:rPr>
                <w:color w:val="000000"/>
                <w:sz w:val="20"/>
                <w:szCs w:val="20"/>
              </w:rPr>
              <w:tab/>
              <w:t>Aplicar procedimiento</w:t>
            </w:r>
            <w:r>
              <w:rPr>
                <w:color w:val="000000"/>
                <w:sz w:val="20"/>
                <w:szCs w:val="20"/>
              </w:rPr>
              <w:tab/>
              <w:t>de</w:t>
            </w:r>
            <w:r>
              <w:rPr>
                <w:color w:val="000000"/>
                <w:sz w:val="20"/>
                <w:szCs w:val="20"/>
              </w:rPr>
              <w:tab/>
              <w:t>Acciones</w:t>
            </w:r>
            <w:r>
              <w:rPr>
                <w:color w:val="000000"/>
                <w:sz w:val="20"/>
                <w:szCs w:val="20"/>
              </w:rPr>
              <w:tab/>
              <w:t>Correctivas</w:t>
            </w:r>
            <w:r>
              <w:rPr>
                <w:color w:val="000000"/>
                <w:sz w:val="20"/>
                <w:szCs w:val="20"/>
              </w:rPr>
              <w:tab/>
              <w:t>y</w:t>
            </w:r>
            <w:r>
              <w:rPr>
                <w:color w:val="000000"/>
                <w:sz w:val="20"/>
                <w:szCs w:val="20"/>
              </w:rPr>
              <w:tab/>
              <w:t>da seguimiento</w:t>
            </w:r>
          </w:p>
        </w:tc>
        <w:tc>
          <w:tcPr>
            <w:tcW w:w="2161" w:type="dxa"/>
          </w:tcPr>
          <w:p w14:paraId="61A18F21" w14:textId="77777777" w:rsidR="00B62E43" w:rsidRDefault="00B62E43">
            <w:pPr>
              <w:pBdr>
                <w:top w:val="nil"/>
                <w:left w:val="nil"/>
                <w:bottom w:val="nil"/>
                <w:right w:val="nil"/>
                <w:between w:val="nil"/>
              </w:pBdr>
              <w:spacing w:before="116"/>
              <w:rPr>
                <w:b/>
                <w:bCs/>
                <w:color w:val="000000"/>
                <w:sz w:val="20"/>
                <w:szCs w:val="20"/>
              </w:rPr>
            </w:pPr>
          </w:p>
          <w:p w14:paraId="0DFCD828" w14:textId="77777777" w:rsidR="00B62E43" w:rsidRDefault="00000000">
            <w:pPr>
              <w:pBdr>
                <w:top w:val="nil"/>
                <w:left w:val="nil"/>
                <w:bottom w:val="nil"/>
                <w:right w:val="nil"/>
                <w:between w:val="nil"/>
              </w:pBdr>
              <w:spacing w:before="1"/>
              <w:ind w:left="86" w:right="9"/>
              <w:jc w:val="center"/>
              <w:rPr>
                <w:color w:val="000000"/>
                <w:sz w:val="20"/>
                <w:szCs w:val="20"/>
              </w:rPr>
            </w:pPr>
            <w:r>
              <w:rPr>
                <w:color w:val="000000"/>
                <w:sz w:val="20"/>
                <w:szCs w:val="20"/>
              </w:rPr>
              <w:t>Áreas Auditadas</w:t>
            </w:r>
          </w:p>
        </w:tc>
      </w:tr>
      <w:tr w:rsidR="00B62E43" w14:paraId="7A179F27" w14:textId="77777777">
        <w:trPr>
          <w:trHeight w:val="873"/>
        </w:trPr>
        <w:tc>
          <w:tcPr>
            <w:tcW w:w="2125" w:type="dxa"/>
          </w:tcPr>
          <w:p w14:paraId="074CB460" w14:textId="5BC1CC70" w:rsidR="00B62E43" w:rsidRDefault="00844226">
            <w:pPr>
              <w:pBdr>
                <w:top w:val="nil"/>
                <w:left w:val="nil"/>
                <w:bottom w:val="nil"/>
                <w:right w:val="nil"/>
                <w:between w:val="nil"/>
              </w:pBdr>
              <w:spacing w:line="300" w:lineRule="auto"/>
              <w:ind w:left="325" w:hanging="224"/>
              <w:rPr>
                <w:color w:val="000000"/>
                <w:sz w:val="20"/>
                <w:szCs w:val="20"/>
              </w:rPr>
            </w:pPr>
            <w:r>
              <w:rPr>
                <w:color w:val="000000"/>
                <w:sz w:val="20"/>
                <w:szCs w:val="20"/>
              </w:rPr>
              <w:t>6. Supervisa Cumplimiento de</w:t>
            </w:r>
          </w:p>
          <w:p w14:paraId="24B07A47" w14:textId="77777777" w:rsidR="00B62E43" w:rsidRDefault="00000000">
            <w:pPr>
              <w:pBdr>
                <w:top w:val="nil"/>
                <w:left w:val="nil"/>
                <w:bottom w:val="nil"/>
                <w:right w:val="nil"/>
                <w:between w:val="nil"/>
              </w:pBdr>
              <w:spacing w:before="4"/>
              <w:ind w:left="325"/>
              <w:rPr>
                <w:color w:val="000000"/>
                <w:sz w:val="20"/>
                <w:szCs w:val="20"/>
              </w:rPr>
            </w:pPr>
            <w:r>
              <w:rPr>
                <w:color w:val="000000"/>
                <w:sz w:val="20"/>
                <w:szCs w:val="20"/>
              </w:rPr>
              <w:t>Acciones.</w:t>
            </w:r>
          </w:p>
        </w:tc>
        <w:tc>
          <w:tcPr>
            <w:tcW w:w="6034" w:type="dxa"/>
          </w:tcPr>
          <w:p w14:paraId="214FC080" w14:textId="1B1B1E84" w:rsidR="00B62E43" w:rsidRDefault="00844226">
            <w:pPr>
              <w:pBdr>
                <w:top w:val="nil"/>
                <w:left w:val="nil"/>
                <w:bottom w:val="nil"/>
                <w:right w:val="nil"/>
                <w:between w:val="nil"/>
              </w:pBdr>
              <w:spacing w:before="55"/>
              <w:ind w:left="103"/>
              <w:rPr>
                <w:color w:val="000000"/>
                <w:sz w:val="20"/>
                <w:szCs w:val="20"/>
              </w:rPr>
            </w:pPr>
            <w:r>
              <w:rPr>
                <w:color w:val="000000"/>
                <w:sz w:val="20"/>
                <w:szCs w:val="20"/>
              </w:rPr>
              <w:t>6.1 Supervisar el cumplimiento de Acciones implantadas</w:t>
            </w:r>
          </w:p>
        </w:tc>
        <w:tc>
          <w:tcPr>
            <w:tcW w:w="2161" w:type="dxa"/>
          </w:tcPr>
          <w:p w14:paraId="0B98A5A7" w14:textId="77777777" w:rsidR="00B62E43" w:rsidRDefault="00000000">
            <w:pPr>
              <w:pBdr>
                <w:top w:val="nil"/>
                <w:left w:val="nil"/>
                <w:bottom w:val="nil"/>
                <w:right w:val="nil"/>
                <w:between w:val="nil"/>
              </w:pBdr>
              <w:spacing w:before="219"/>
              <w:ind w:left="86" w:right="1"/>
              <w:jc w:val="center"/>
              <w:rPr>
                <w:b/>
                <w:bCs/>
                <w:color w:val="000000"/>
                <w:sz w:val="20"/>
                <w:szCs w:val="20"/>
              </w:rPr>
            </w:pPr>
            <w:r>
              <w:rPr>
                <w:color w:val="000000"/>
                <w:sz w:val="20"/>
                <w:szCs w:val="20"/>
              </w:rPr>
              <w:t>RD</w:t>
            </w:r>
          </w:p>
        </w:tc>
      </w:tr>
      <w:tr w:rsidR="00B62E43" w14:paraId="7AAC0384" w14:textId="77777777">
        <w:trPr>
          <w:trHeight w:val="801"/>
        </w:trPr>
        <w:tc>
          <w:tcPr>
            <w:tcW w:w="2125" w:type="dxa"/>
          </w:tcPr>
          <w:p w14:paraId="774190CD" w14:textId="2F540018" w:rsidR="00B62E43" w:rsidRDefault="00844226">
            <w:pPr>
              <w:pBdr>
                <w:top w:val="nil"/>
                <w:left w:val="nil"/>
                <w:bottom w:val="nil"/>
                <w:right w:val="nil"/>
                <w:between w:val="nil"/>
              </w:pBdr>
              <w:spacing w:line="242" w:lineRule="auto"/>
              <w:ind w:left="325" w:right="876" w:hanging="224"/>
              <w:rPr>
                <w:color w:val="000000"/>
                <w:sz w:val="20"/>
                <w:szCs w:val="20"/>
              </w:rPr>
            </w:pPr>
            <w:r>
              <w:rPr>
                <w:color w:val="000000"/>
                <w:sz w:val="20"/>
                <w:szCs w:val="20"/>
              </w:rPr>
              <w:t>7. Cierra RAC</w:t>
            </w:r>
          </w:p>
        </w:tc>
        <w:tc>
          <w:tcPr>
            <w:tcW w:w="6034" w:type="dxa"/>
          </w:tcPr>
          <w:p w14:paraId="295D0F92" w14:textId="78D8BC67" w:rsidR="00B62E43" w:rsidRDefault="00844226">
            <w:pPr>
              <w:pBdr>
                <w:top w:val="nil"/>
                <w:left w:val="nil"/>
                <w:bottom w:val="nil"/>
                <w:right w:val="nil"/>
                <w:between w:val="nil"/>
              </w:pBdr>
              <w:spacing w:before="51"/>
              <w:ind w:left="103"/>
              <w:rPr>
                <w:color w:val="000000"/>
                <w:sz w:val="20"/>
                <w:szCs w:val="20"/>
              </w:rPr>
            </w:pPr>
            <w:r>
              <w:rPr>
                <w:color w:val="000000"/>
                <w:sz w:val="20"/>
                <w:szCs w:val="20"/>
              </w:rPr>
              <w:t>7.1 Se concluye RAC</w:t>
            </w:r>
          </w:p>
        </w:tc>
        <w:tc>
          <w:tcPr>
            <w:tcW w:w="2161" w:type="dxa"/>
          </w:tcPr>
          <w:p w14:paraId="722B1AB2" w14:textId="77777777" w:rsidR="00B62E43" w:rsidRDefault="00000000">
            <w:pPr>
              <w:pBdr>
                <w:top w:val="nil"/>
                <w:left w:val="nil"/>
                <w:bottom w:val="nil"/>
                <w:right w:val="nil"/>
                <w:between w:val="nil"/>
              </w:pBdr>
              <w:spacing w:before="223"/>
              <w:ind w:left="86" w:right="6"/>
              <w:jc w:val="center"/>
              <w:rPr>
                <w:color w:val="000000"/>
                <w:sz w:val="20"/>
                <w:szCs w:val="20"/>
              </w:rPr>
            </w:pPr>
            <w:r>
              <w:rPr>
                <w:color w:val="000000"/>
                <w:sz w:val="20"/>
                <w:szCs w:val="20"/>
              </w:rPr>
              <w:t>RD</w:t>
            </w:r>
          </w:p>
        </w:tc>
      </w:tr>
    </w:tbl>
    <w:p w14:paraId="340FCBAD" w14:textId="77777777" w:rsidR="00B62E43" w:rsidRDefault="00B62E43">
      <w:pPr>
        <w:pBdr>
          <w:top w:val="nil"/>
          <w:left w:val="nil"/>
          <w:bottom w:val="nil"/>
          <w:right w:val="nil"/>
          <w:between w:val="nil"/>
        </w:pBdr>
        <w:rPr>
          <w:b/>
          <w:bCs/>
          <w:color w:val="000000"/>
          <w:sz w:val="24"/>
          <w:szCs w:val="24"/>
        </w:rPr>
      </w:pPr>
    </w:p>
    <w:p w14:paraId="5D0574E7" w14:textId="77777777" w:rsidR="00B62E43" w:rsidRDefault="00000000">
      <w:pPr>
        <w:pStyle w:val="Ttulo1"/>
        <w:numPr>
          <w:ilvl w:val="0"/>
          <w:numId w:val="3"/>
        </w:numPr>
        <w:tabs>
          <w:tab w:val="left" w:pos="678"/>
        </w:tabs>
        <w:ind w:left="678" w:hanging="266"/>
      </w:pPr>
      <w:r>
        <w:t>Documentos de referencia</w:t>
      </w:r>
    </w:p>
    <w:p w14:paraId="35629F94" w14:textId="77777777" w:rsidR="00B62E43" w:rsidRDefault="00B62E43">
      <w:pPr>
        <w:pBdr>
          <w:top w:val="nil"/>
          <w:left w:val="nil"/>
          <w:bottom w:val="nil"/>
          <w:right w:val="nil"/>
          <w:between w:val="nil"/>
        </w:pBdr>
        <w:spacing w:before="11"/>
        <w:rPr>
          <w:b/>
          <w:bCs/>
          <w:color w:val="000000"/>
          <w:sz w:val="20"/>
          <w:szCs w:val="20"/>
        </w:rPr>
      </w:pPr>
    </w:p>
    <w:tbl>
      <w:tblPr>
        <w:tblStyle w:val="a2"/>
        <w:tblW w:w="107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40"/>
      </w:tblGrid>
      <w:tr w:rsidR="00B62E43" w14:paraId="05042A9F" w14:textId="77777777">
        <w:trPr>
          <w:trHeight w:val="415"/>
        </w:trPr>
        <w:tc>
          <w:tcPr>
            <w:tcW w:w="10740" w:type="dxa"/>
            <w:shd w:val="clear" w:color="auto" w:fill="D9D9D9"/>
          </w:tcPr>
          <w:p w14:paraId="2390CC8E" w14:textId="77777777" w:rsidR="00B62E43" w:rsidRDefault="00000000">
            <w:pPr>
              <w:pBdr>
                <w:top w:val="nil"/>
                <w:left w:val="nil"/>
                <w:bottom w:val="nil"/>
                <w:right w:val="nil"/>
                <w:between w:val="nil"/>
              </w:pBdr>
              <w:spacing w:line="266" w:lineRule="auto"/>
              <w:ind w:left="99"/>
              <w:jc w:val="center"/>
              <w:rPr>
                <w:b/>
                <w:bCs/>
                <w:color w:val="000000"/>
                <w:sz w:val="24"/>
                <w:szCs w:val="24"/>
              </w:rPr>
            </w:pPr>
            <w:r>
              <w:rPr>
                <w:b/>
                <w:bCs/>
                <w:color w:val="000000"/>
                <w:sz w:val="24"/>
                <w:szCs w:val="24"/>
              </w:rPr>
              <w:t>DOCUMENTO</w:t>
            </w:r>
          </w:p>
        </w:tc>
      </w:tr>
      <w:tr w:rsidR="00B62E43" w14:paraId="3DCB6DE6" w14:textId="77777777">
        <w:trPr>
          <w:trHeight w:val="346"/>
        </w:trPr>
        <w:tc>
          <w:tcPr>
            <w:tcW w:w="10740" w:type="dxa"/>
          </w:tcPr>
          <w:p w14:paraId="0BE3D0BC" w14:textId="77777777" w:rsidR="00B62E43" w:rsidRDefault="00000000">
            <w:pPr>
              <w:pBdr>
                <w:top w:val="nil"/>
                <w:left w:val="nil"/>
                <w:bottom w:val="nil"/>
                <w:right w:val="nil"/>
                <w:between w:val="nil"/>
              </w:pBdr>
              <w:spacing w:before="52"/>
              <w:ind w:left="109"/>
              <w:rPr>
                <w:color w:val="000000"/>
                <w:sz w:val="20"/>
                <w:szCs w:val="20"/>
              </w:rPr>
            </w:pPr>
            <w:r>
              <w:rPr>
                <w:color w:val="000000"/>
                <w:sz w:val="20"/>
                <w:szCs w:val="20"/>
              </w:rPr>
              <w:t>Manual de Calidad</w:t>
            </w:r>
          </w:p>
        </w:tc>
      </w:tr>
      <w:tr w:rsidR="00B62E43" w14:paraId="09EE2612" w14:textId="77777777">
        <w:trPr>
          <w:trHeight w:val="346"/>
        </w:trPr>
        <w:tc>
          <w:tcPr>
            <w:tcW w:w="10740" w:type="dxa"/>
          </w:tcPr>
          <w:p w14:paraId="4043F3D6" w14:textId="2DC0C237" w:rsidR="00B62E43" w:rsidRDefault="00000000">
            <w:pPr>
              <w:pBdr>
                <w:top w:val="nil"/>
                <w:left w:val="nil"/>
                <w:bottom w:val="nil"/>
                <w:right w:val="nil"/>
                <w:between w:val="nil"/>
              </w:pBdr>
              <w:spacing w:before="52"/>
              <w:ind w:left="109"/>
              <w:rPr>
                <w:color w:val="000000"/>
                <w:sz w:val="20"/>
                <w:szCs w:val="20"/>
              </w:rPr>
            </w:pPr>
            <w:r>
              <w:rPr>
                <w:color w:val="000000"/>
                <w:sz w:val="20"/>
                <w:szCs w:val="20"/>
              </w:rPr>
              <w:t>Procedimiento para Acciones Correctivas ITPAC-CA-PG-05</w:t>
            </w:r>
          </w:p>
        </w:tc>
      </w:tr>
    </w:tbl>
    <w:p w14:paraId="10374567" w14:textId="77777777" w:rsidR="00B62E43" w:rsidRDefault="00B62E43">
      <w:pPr>
        <w:pBdr>
          <w:top w:val="nil"/>
          <w:left w:val="nil"/>
          <w:bottom w:val="nil"/>
          <w:right w:val="nil"/>
          <w:between w:val="nil"/>
        </w:pBdr>
        <w:ind w:left="109"/>
        <w:rPr>
          <w:color w:val="000000"/>
          <w:sz w:val="20"/>
          <w:szCs w:val="20"/>
        </w:rPr>
        <w:sectPr w:rsidR="00B62E43">
          <w:pgSz w:w="12240" w:h="15840"/>
          <w:pgMar w:top="2000" w:right="360" w:bottom="1140" w:left="720" w:header="418" w:footer="957" w:gutter="0"/>
          <w:cols w:space="720"/>
        </w:sectPr>
      </w:pPr>
    </w:p>
    <w:p w14:paraId="336E311F" w14:textId="77777777" w:rsidR="00B62E43" w:rsidRDefault="00B62E43">
      <w:pPr>
        <w:pBdr>
          <w:top w:val="nil"/>
          <w:left w:val="nil"/>
          <w:bottom w:val="nil"/>
          <w:right w:val="nil"/>
          <w:between w:val="nil"/>
        </w:pBdr>
        <w:spacing w:before="32"/>
        <w:rPr>
          <w:b/>
          <w:bCs/>
          <w:color w:val="000000"/>
          <w:sz w:val="24"/>
          <w:szCs w:val="24"/>
        </w:rPr>
      </w:pPr>
    </w:p>
    <w:p w14:paraId="255F4EA6" w14:textId="77777777" w:rsidR="00B62E43" w:rsidRDefault="00000000">
      <w:pPr>
        <w:pStyle w:val="Ttulo1"/>
        <w:numPr>
          <w:ilvl w:val="0"/>
          <w:numId w:val="3"/>
        </w:numPr>
        <w:tabs>
          <w:tab w:val="left" w:pos="771"/>
        </w:tabs>
        <w:spacing w:before="1"/>
        <w:ind w:left="771" w:hanging="359"/>
      </w:pPr>
      <w:r>
        <w:t>Registros</w:t>
      </w:r>
    </w:p>
    <w:tbl>
      <w:tblPr>
        <w:tblStyle w:val="a3"/>
        <w:tblW w:w="10617"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4"/>
        <w:gridCol w:w="992"/>
        <w:gridCol w:w="1122"/>
        <w:gridCol w:w="1557"/>
        <w:gridCol w:w="1527"/>
        <w:gridCol w:w="1520"/>
        <w:gridCol w:w="1525"/>
      </w:tblGrid>
      <w:tr w:rsidR="00B62E43" w14:paraId="3BD1C4A4" w14:textId="77777777">
        <w:tc>
          <w:tcPr>
            <w:tcW w:w="2374" w:type="dxa"/>
          </w:tcPr>
          <w:p w14:paraId="54590EB8" w14:textId="77777777" w:rsidR="00B62E43" w:rsidRDefault="00000000">
            <w:pPr>
              <w:spacing w:before="29"/>
              <w:jc w:val="center"/>
              <w:rPr>
                <w:sz w:val="18"/>
                <w:szCs w:val="18"/>
              </w:rPr>
            </w:pPr>
            <w:r>
              <w:rPr>
                <w:sz w:val="18"/>
                <w:szCs w:val="18"/>
              </w:rPr>
              <w:t>Nombre</w:t>
            </w:r>
          </w:p>
        </w:tc>
        <w:tc>
          <w:tcPr>
            <w:tcW w:w="992" w:type="dxa"/>
          </w:tcPr>
          <w:p w14:paraId="77968F91" w14:textId="77777777" w:rsidR="00B62E43" w:rsidRDefault="00000000">
            <w:pPr>
              <w:spacing w:before="29"/>
              <w:jc w:val="center"/>
              <w:rPr>
                <w:sz w:val="18"/>
                <w:szCs w:val="18"/>
              </w:rPr>
            </w:pPr>
            <w:r>
              <w:rPr>
                <w:sz w:val="18"/>
                <w:szCs w:val="18"/>
              </w:rPr>
              <w:t>Código</w:t>
            </w:r>
          </w:p>
        </w:tc>
        <w:tc>
          <w:tcPr>
            <w:tcW w:w="1122" w:type="dxa"/>
          </w:tcPr>
          <w:p w14:paraId="660EAF00" w14:textId="77777777" w:rsidR="00B62E43" w:rsidRDefault="00000000">
            <w:pPr>
              <w:spacing w:before="29"/>
              <w:jc w:val="center"/>
              <w:rPr>
                <w:sz w:val="18"/>
                <w:szCs w:val="18"/>
              </w:rPr>
            </w:pPr>
            <w:r>
              <w:rPr>
                <w:sz w:val="18"/>
                <w:szCs w:val="18"/>
              </w:rPr>
              <w:t>Manejo</w:t>
            </w:r>
          </w:p>
        </w:tc>
        <w:tc>
          <w:tcPr>
            <w:tcW w:w="1557" w:type="dxa"/>
          </w:tcPr>
          <w:p w14:paraId="5C5C809E" w14:textId="77777777" w:rsidR="00B62E43" w:rsidRDefault="00000000">
            <w:pPr>
              <w:spacing w:before="29"/>
              <w:jc w:val="center"/>
              <w:rPr>
                <w:sz w:val="18"/>
                <w:szCs w:val="18"/>
              </w:rPr>
            </w:pPr>
            <w:r>
              <w:rPr>
                <w:sz w:val="18"/>
                <w:szCs w:val="18"/>
              </w:rPr>
              <w:t>Almacenamiento</w:t>
            </w:r>
          </w:p>
        </w:tc>
        <w:tc>
          <w:tcPr>
            <w:tcW w:w="1527" w:type="dxa"/>
          </w:tcPr>
          <w:p w14:paraId="63BF23A2" w14:textId="77777777" w:rsidR="00B62E43" w:rsidRDefault="00000000">
            <w:pPr>
              <w:spacing w:before="29"/>
              <w:jc w:val="center"/>
              <w:rPr>
                <w:sz w:val="18"/>
                <w:szCs w:val="18"/>
              </w:rPr>
            </w:pPr>
            <w:r>
              <w:rPr>
                <w:sz w:val="18"/>
                <w:szCs w:val="18"/>
              </w:rPr>
              <w:t>Vigencia</w:t>
            </w:r>
          </w:p>
        </w:tc>
        <w:tc>
          <w:tcPr>
            <w:tcW w:w="1520" w:type="dxa"/>
          </w:tcPr>
          <w:p w14:paraId="36C6EFD2" w14:textId="77777777" w:rsidR="00B62E43" w:rsidRDefault="00000000">
            <w:pPr>
              <w:spacing w:before="29"/>
              <w:jc w:val="center"/>
              <w:rPr>
                <w:sz w:val="18"/>
                <w:szCs w:val="18"/>
              </w:rPr>
            </w:pPr>
            <w:r>
              <w:rPr>
                <w:sz w:val="18"/>
                <w:szCs w:val="18"/>
              </w:rPr>
              <w:t>Destino Final</w:t>
            </w:r>
          </w:p>
        </w:tc>
        <w:tc>
          <w:tcPr>
            <w:tcW w:w="1525" w:type="dxa"/>
          </w:tcPr>
          <w:p w14:paraId="08EB0955" w14:textId="77777777" w:rsidR="00B62E43" w:rsidRDefault="00000000">
            <w:pPr>
              <w:spacing w:before="29"/>
              <w:jc w:val="center"/>
              <w:rPr>
                <w:sz w:val="18"/>
                <w:szCs w:val="18"/>
              </w:rPr>
            </w:pPr>
            <w:r>
              <w:rPr>
                <w:sz w:val="18"/>
                <w:szCs w:val="18"/>
              </w:rPr>
              <w:t>Responsable</w:t>
            </w:r>
          </w:p>
        </w:tc>
      </w:tr>
      <w:tr w:rsidR="00B62E43" w14:paraId="0FCE50B3" w14:textId="77777777">
        <w:tc>
          <w:tcPr>
            <w:tcW w:w="2374" w:type="dxa"/>
          </w:tcPr>
          <w:p w14:paraId="79719B58" w14:textId="77777777" w:rsidR="00B62E43" w:rsidRDefault="00000000">
            <w:pPr>
              <w:pBdr>
                <w:top w:val="nil"/>
                <w:left w:val="nil"/>
                <w:bottom w:val="nil"/>
                <w:right w:val="nil"/>
                <w:between w:val="nil"/>
              </w:pBdr>
              <w:tabs>
                <w:tab w:val="left" w:pos="2033"/>
                <w:tab w:val="left" w:pos="2529"/>
              </w:tabs>
              <w:spacing w:before="32" w:line="360" w:lineRule="auto"/>
              <w:ind w:left="-29" w:right="500"/>
              <w:rPr>
                <w:color w:val="000000"/>
                <w:sz w:val="16"/>
                <w:szCs w:val="16"/>
              </w:rPr>
            </w:pPr>
            <w:r>
              <w:rPr>
                <w:color w:val="000000"/>
                <w:sz w:val="16"/>
                <w:szCs w:val="16"/>
              </w:rPr>
              <w:t>Programa</w:t>
            </w:r>
          </w:p>
          <w:p w14:paraId="16618205" w14:textId="77777777" w:rsidR="00B62E43" w:rsidRDefault="00000000">
            <w:pPr>
              <w:pBdr>
                <w:top w:val="nil"/>
                <w:left w:val="nil"/>
                <w:bottom w:val="nil"/>
                <w:right w:val="nil"/>
                <w:between w:val="nil"/>
              </w:pBdr>
              <w:tabs>
                <w:tab w:val="left" w:pos="2033"/>
                <w:tab w:val="left" w:pos="2529"/>
              </w:tabs>
              <w:spacing w:before="32" w:line="360" w:lineRule="auto"/>
              <w:ind w:right="500"/>
              <w:rPr>
                <w:color w:val="000000"/>
                <w:sz w:val="16"/>
                <w:szCs w:val="16"/>
              </w:rPr>
            </w:pPr>
            <w:r>
              <w:rPr>
                <w:color w:val="000000"/>
                <w:sz w:val="16"/>
                <w:szCs w:val="16"/>
              </w:rPr>
              <w:t>Anual de Auditorías de Servicios</w:t>
            </w:r>
          </w:p>
        </w:tc>
        <w:tc>
          <w:tcPr>
            <w:tcW w:w="992" w:type="dxa"/>
          </w:tcPr>
          <w:p w14:paraId="35C5C7D1" w14:textId="77777777" w:rsidR="00B62E43" w:rsidRDefault="00000000">
            <w:pPr>
              <w:pBdr>
                <w:top w:val="nil"/>
                <w:left w:val="nil"/>
                <w:bottom w:val="nil"/>
                <w:right w:val="nil"/>
                <w:between w:val="nil"/>
              </w:pBdr>
              <w:spacing w:before="52"/>
              <w:ind w:left="111"/>
              <w:jc w:val="center"/>
              <w:rPr>
                <w:color w:val="000000"/>
                <w:sz w:val="16"/>
                <w:szCs w:val="16"/>
              </w:rPr>
            </w:pPr>
            <w:r>
              <w:rPr>
                <w:color w:val="000000"/>
                <w:sz w:val="16"/>
                <w:szCs w:val="16"/>
              </w:rPr>
              <w:t>ITPAC-CA-PO-002-01</w:t>
            </w:r>
          </w:p>
        </w:tc>
        <w:tc>
          <w:tcPr>
            <w:tcW w:w="1122" w:type="dxa"/>
          </w:tcPr>
          <w:p w14:paraId="7F8F7A22" w14:textId="77777777" w:rsidR="00B62E43" w:rsidRDefault="00000000">
            <w:pPr>
              <w:spacing w:before="29"/>
              <w:jc w:val="both"/>
              <w:rPr>
                <w:sz w:val="16"/>
                <w:szCs w:val="16"/>
              </w:rPr>
            </w:pPr>
            <w:r>
              <w:rPr>
                <w:sz w:val="16"/>
                <w:szCs w:val="16"/>
              </w:rPr>
              <w:t>Cronológico</w:t>
            </w:r>
          </w:p>
        </w:tc>
        <w:tc>
          <w:tcPr>
            <w:tcW w:w="1557" w:type="dxa"/>
          </w:tcPr>
          <w:p w14:paraId="3E4D690E" w14:textId="77777777" w:rsidR="00B62E43" w:rsidRDefault="00000000">
            <w:pPr>
              <w:pBdr>
                <w:top w:val="nil"/>
                <w:left w:val="nil"/>
                <w:bottom w:val="nil"/>
                <w:right w:val="nil"/>
                <w:between w:val="nil"/>
              </w:pBdr>
              <w:spacing w:before="52"/>
              <w:ind w:left="97"/>
              <w:jc w:val="center"/>
              <w:rPr>
                <w:color w:val="000000"/>
                <w:sz w:val="16"/>
                <w:szCs w:val="16"/>
              </w:rPr>
            </w:pPr>
            <w:r>
              <w:rPr>
                <w:color w:val="000000"/>
                <w:sz w:val="16"/>
                <w:szCs w:val="16"/>
              </w:rPr>
              <w:t>Carpeta y electrónico</w:t>
            </w:r>
          </w:p>
        </w:tc>
        <w:tc>
          <w:tcPr>
            <w:tcW w:w="1527" w:type="dxa"/>
          </w:tcPr>
          <w:p w14:paraId="3AC41DEB" w14:textId="77777777" w:rsidR="00B62E43" w:rsidRDefault="00000000">
            <w:pPr>
              <w:spacing w:before="29"/>
              <w:jc w:val="both"/>
              <w:rPr>
                <w:sz w:val="16"/>
                <w:szCs w:val="16"/>
              </w:rPr>
            </w:pPr>
            <w:r>
              <w:rPr>
                <w:sz w:val="16"/>
                <w:szCs w:val="16"/>
              </w:rPr>
              <w:t>Trámite: _2_</w:t>
            </w:r>
          </w:p>
          <w:p w14:paraId="10BCA66D" w14:textId="77777777" w:rsidR="00B62E43" w:rsidRDefault="00000000">
            <w:pPr>
              <w:spacing w:before="29"/>
              <w:jc w:val="both"/>
              <w:rPr>
                <w:sz w:val="16"/>
                <w:szCs w:val="16"/>
              </w:rPr>
            </w:pPr>
            <w:r>
              <w:rPr>
                <w:sz w:val="16"/>
                <w:szCs w:val="16"/>
              </w:rPr>
              <w:t>Concentración: _5_</w:t>
            </w:r>
          </w:p>
          <w:p w14:paraId="30496636" w14:textId="77777777" w:rsidR="00B62E43" w:rsidRDefault="00000000">
            <w:pPr>
              <w:spacing w:before="29"/>
              <w:jc w:val="both"/>
              <w:rPr>
                <w:sz w:val="16"/>
                <w:szCs w:val="16"/>
              </w:rPr>
            </w:pPr>
            <w:proofErr w:type="gramStart"/>
            <w:r>
              <w:rPr>
                <w:sz w:val="16"/>
                <w:szCs w:val="16"/>
              </w:rPr>
              <w:t>Total:_</w:t>
            </w:r>
            <w:proofErr w:type="gramEnd"/>
            <w:r>
              <w:rPr>
                <w:sz w:val="16"/>
                <w:szCs w:val="16"/>
              </w:rPr>
              <w:t>_7__</w:t>
            </w:r>
          </w:p>
        </w:tc>
        <w:tc>
          <w:tcPr>
            <w:tcW w:w="1520" w:type="dxa"/>
          </w:tcPr>
          <w:p w14:paraId="0AE2EB74" w14:textId="77777777" w:rsidR="00B62E43" w:rsidRDefault="00000000">
            <w:pPr>
              <w:spacing w:before="29"/>
              <w:jc w:val="both"/>
              <w:rPr>
                <w:sz w:val="16"/>
                <w:szCs w:val="16"/>
              </w:rPr>
            </w:pPr>
            <w:r>
              <w:rPr>
                <w:sz w:val="16"/>
                <w:szCs w:val="16"/>
              </w:rPr>
              <w:t xml:space="preserve">Conservación </w:t>
            </w:r>
            <w:proofErr w:type="gramStart"/>
            <w:r>
              <w:rPr>
                <w:sz w:val="16"/>
                <w:szCs w:val="16"/>
              </w:rPr>
              <w:t>(  )</w:t>
            </w:r>
            <w:proofErr w:type="gramEnd"/>
          </w:p>
          <w:p w14:paraId="3E6F7FB5" w14:textId="77777777" w:rsidR="00B62E43" w:rsidRDefault="00000000">
            <w:pPr>
              <w:spacing w:before="29"/>
              <w:jc w:val="both"/>
              <w:rPr>
                <w:sz w:val="16"/>
                <w:szCs w:val="16"/>
              </w:rPr>
            </w:pPr>
            <w:r>
              <w:rPr>
                <w:sz w:val="16"/>
                <w:szCs w:val="16"/>
              </w:rPr>
              <w:t xml:space="preserve">Eliminación </w:t>
            </w:r>
            <w:proofErr w:type="gramStart"/>
            <w:r>
              <w:rPr>
                <w:sz w:val="16"/>
                <w:szCs w:val="16"/>
              </w:rPr>
              <w:t>( x</w:t>
            </w:r>
            <w:proofErr w:type="gramEnd"/>
            <w:r>
              <w:rPr>
                <w:sz w:val="16"/>
                <w:szCs w:val="16"/>
              </w:rPr>
              <w:t xml:space="preserve"> )</w:t>
            </w:r>
          </w:p>
          <w:p w14:paraId="56830FEE" w14:textId="77777777" w:rsidR="00B62E43" w:rsidRDefault="00000000">
            <w:pPr>
              <w:spacing w:before="29"/>
              <w:jc w:val="both"/>
              <w:rPr>
                <w:sz w:val="16"/>
                <w:szCs w:val="16"/>
              </w:rPr>
            </w:pPr>
            <w:r>
              <w:rPr>
                <w:sz w:val="16"/>
                <w:szCs w:val="16"/>
              </w:rPr>
              <w:t xml:space="preserve">Muestreo </w:t>
            </w:r>
            <w:proofErr w:type="gramStart"/>
            <w:r>
              <w:rPr>
                <w:sz w:val="16"/>
                <w:szCs w:val="16"/>
              </w:rPr>
              <w:t>(  )</w:t>
            </w:r>
            <w:proofErr w:type="gramEnd"/>
          </w:p>
        </w:tc>
        <w:tc>
          <w:tcPr>
            <w:tcW w:w="1525" w:type="dxa"/>
          </w:tcPr>
          <w:p w14:paraId="7D06FABE" w14:textId="77777777" w:rsidR="00B62E43" w:rsidRDefault="00000000">
            <w:pPr>
              <w:pBdr>
                <w:top w:val="nil"/>
                <w:left w:val="nil"/>
                <w:bottom w:val="nil"/>
                <w:right w:val="nil"/>
                <w:between w:val="nil"/>
              </w:pBdr>
              <w:spacing w:before="52"/>
              <w:ind w:left="110"/>
              <w:jc w:val="center"/>
              <w:rPr>
                <w:color w:val="000000"/>
                <w:sz w:val="16"/>
                <w:szCs w:val="16"/>
              </w:rPr>
            </w:pPr>
            <w:r>
              <w:rPr>
                <w:color w:val="000000"/>
                <w:sz w:val="16"/>
                <w:szCs w:val="16"/>
              </w:rPr>
              <w:t>RD</w:t>
            </w:r>
          </w:p>
        </w:tc>
      </w:tr>
      <w:tr w:rsidR="00B62E43" w14:paraId="09C4A969" w14:textId="77777777">
        <w:tc>
          <w:tcPr>
            <w:tcW w:w="2374" w:type="dxa"/>
          </w:tcPr>
          <w:p w14:paraId="78FA984C" w14:textId="77777777" w:rsidR="00B62E43" w:rsidRDefault="00000000">
            <w:pPr>
              <w:pBdr>
                <w:top w:val="nil"/>
                <w:left w:val="nil"/>
                <w:bottom w:val="nil"/>
                <w:right w:val="nil"/>
                <w:between w:val="nil"/>
              </w:pBdr>
              <w:spacing w:before="32"/>
              <w:rPr>
                <w:color w:val="000000"/>
                <w:sz w:val="16"/>
                <w:szCs w:val="16"/>
              </w:rPr>
            </w:pPr>
            <w:r>
              <w:rPr>
                <w:color w:val="000000"/>
                <w:sz w:val="16"/>
                <w:szCs w:val="16"/>
              </w:rPr>
              <w:t>Encuesta de Servicio.</w:t>
            </w:r>
          </w:p>
        </w:tc>
        <w:tc>
          <w:tcPr>
            <w:tcW w:w="992" w:type="dxa"/>
          </w:tcPr>
          <w:p w14:paraId="40B1A16E" w14:textId="77777777" w:rsidR="00B62E43" w:rsidRDefault="00000000">
            <w:pPr>
              <w:pBdr>
                <w:top w:val="nil"/>
                <w:left w:val="nil"/>
                <w:bottom w:val="nil"/>
                <w:right w:val="nil"/>
                <w:between w:val="nil"/>
              </w:pBdr>
              <w:spacing w:before="52"/>
              <w:ind w:left="115"/>
              <w:jc w:val="center"/>
              <w:rPr>
                <w:color w:val="000000"/>
                <w:sz w:val="16"/>
                <w:szCs w:val="16"/>
              </w:rPr>
            </w:pPr>
            <w:r>
              <w:rPr>
                <w:color w:val="000000"/>
                <w:sz w:val="16"/>
                <w:szCs w:val="16"/>
              </w:rPr>
              <w:t>ITPAC-CA -PO-002-02</w:t>
            </w:r>
          </w:p>
        </w:tc>
        <w:tc>
          <w:tcPr>
            <w:tcW w:w="1122" w:type="dxa"/>
          </w:tcPr>
          <w:p w14:paraId="798AE2AE" w14:textId="77777777" w:rsidR="00B62E43" w:rsidRDefault="00000000">
            <w:pPr>
              <w:spacing w:before="29"/>
              <w:jc w:val="both"/>
              <w:rPr>
                <w:sz w:val="18"/>
                <w:szCs w:val="18"/>
              </w:rPr>
            </w:pPr>
            <w:r>
              <w:rPr>
                <w:sz w:val="16"/>
                <w:szCs w:val="16"/>
              </w:rPr>
              <w:t>Cronológico</w:t>
            </w:r>
          </w:p>
        </w:tc>
        <w:tc>
          <w:tcPr>
            <w:tcW w:w="1557" w:type="dxa"/>
          </w:tcPr>
          <w:p w14:paraId="602738BA" w14:textId="77777777" w:rsidR="00B62E43" w:rsidRDefault="00000000">
            <w:pPr>
              <w:pBdr>
                <w:top w:val="nil"/>
                <w:left w:val="nil"/>
                <w:bottom w:val="nil"/>
                <w:right w:val="nil"/>
                <w:between w:val="nil"/>
              </w:pBdr>
              <w:spacing w:before="52"/>
              <w:ind w:left="97"/>
              <w:jc w:val="center"/>
              <w:rPr>
                <w:color w:val="000000"/>
                <w:sz w:val="16"/>
                <w:szCs w:val="16"/>
              </w:rPr>
            </w:pPr>
            <w:r>
              <w:rPr>
                <w:color w:val="000000"/>
                <w:sz w:val="16"/>
                <w:szCs w:val="16"/>
              </w:rPr>
              <w:t>Carpeta y electrónico</w:t>
            </w:r>
          </w:p>
        </w:tc>
        <w:tc>
          <w:tcPr>
            <w:tcW w:w="1527" w:type="dxa"/>
          </w:tcPr>
          <w:p w14:paraId="5BB819CD" w14:textId="77777777" w:rsidR="00B62E43" w:rsidRDefault="00000000">
            <w:pPr>
              <w:spacing w:before="29"/>
              <w:jc w:val="both"/>
              <w:rPr>
                <w:sz w:val="16"/>
                <w:szCs w:val="16"/>
              </w:rPr>
            </w:pPr>
            <w:r>
              <w:rPr>
                <w:sz w:val="16"/>
                <w:szCs w:val="16"/>
              </w:rPr>
              <w:t>Trámite: _2_</w:t>
            </w:r>
          </w:p>
          <w:p w14:paraId="40C2AC55" w14:textId="77777777" w:rsidR="00B62E43" w:rsidRDefault="00000000">
            <w:pPr>
              <w:spacing w:before="29"/>
              <w:jc w:val="both"/>
              <w:rPr>
                <w:sz w:val="16"/>
                <w:szCs w:val="16"/>
              </w:rPr>
            </w:pPr>
            <w:r>
              <w:rPr>
                <w:sz w:val="16"/>
                <w:szCs w:val="16"/>
              </w:rPr>
              <w:t>Concentración: _5_</w:t>
            </w:r>
          </w:p>
          <w:p w14:paraId="075A1113" w14:textId="77777777" w:rsidR="00B62E43" w:rsidRDefault="00000000">
            <w:pPr>
              <w:spacing w:before="29"/>
              <w:jc w:val="both"/>
              <w:rPr>
                <w:sz w:val="16"/>
                <w:szCs w:val="16"/>
              </w:rPr>
            </w:pPr>
            <w:proofErr w:type="gramStart"/>
            <w:r>
              <w:rPr>
                <w:sz w:val="16"/>
                <w:szCs w:val="16"/>
              </w:rPr>
              <w:t>Total:_</w:t>
            </w:r>
            <w:proofErr w:type="gramEnd"/>
            <w:r>
              <w:rPr>
                <w:sz w:val="16"/>
                <w:szCs w:val="16"/>
              </w:rPr>
              <w:t>_7__</w:t>
            </w:r>
          </w:p>
        </w:tc>
        <w:tc>
          <w:tcPr>
            <w:tcW w:w="1520" w:type="dxa"/>
          </w:tcPr>
          <w:p w14:paraId="254DB15D" w14:textId="77777777" w:rsidR="00B62E43" w:rsidRDefault="00000000">
            <w:pPr>
              <w:spacing w:before="29"/>
              <w:jc w:val="both"/>
              <w:rPr>
                <w:sz w:val="16"/>
                <w:szCs w:val="16"/>
              </w:rPr>
            </w:pPr>
            <w:r>
              <w:rPr>
                <w:sz w:val="16"/>
                <w:szCs w:val="16"/>
              </w:rPr>
              <w:t xml:space="preserve">Conservación </w:t>
            </w:r>
            <w:proofErr w:type="gramStart"/>
            <w:r>
              <w:rPr>
                <w:sz w:val="16"/>
                <w:szCs w:val="16"/>
              </w:rPr>
              <w:t>(  )</w:t>
            </w:r>
            <w:proofErr w:type="gramEnd"/>
          </w:p>
          <w:p w14:paraId="3099FDC0" w14:textId="77777777" w:rsidR="00B62E43" w:rsidRDefault="00000000">
            <w:pPr>
              <w:spacing w:before="29"/>
              <w:jc w:val="both"/>
              <w:rPr>
                <w:sz w:val="16"/>
                <w:szCs w:val="16"/>
              </w:rPr>
            </w:pPr>
            <w:r>
              <w:rPr>
                <w:sz w:val="16"/>
                <w:szCs w:val="16"/>
              </w:rPr>
              <w:t xml:space="preserve">Eliminación </w:t>
            </w:r>
            <w:proofErr w:type="gramStart"/>
            <w:r>
              <w:rPr>
                <w:sz w:val="16"/>
                <w:szCs w:val="16"/>
              </w:rPr>
              <w:t>( x</w:t>
            </w:r>
            <w:proofErr w:type="gramEnd"/>
            <w:r>
              <w:rPr>
                <w:sz w:val="16"/>
                <w:szCs w:val="16"/>
              </w:rPr>
              <w:t xml:space="preserve"> )</w:t>
            </w:r>
          </w:p>
          <w:p w14:paraId="1EA874BC" w14:textId="77777777" w:rsidR="00B62E43" w:rsidRDefault="00000000">
            <w:pPr>
              <w:spacing w:before="29"/>
              <w:jc w:val="both"/>
              <w:rPr>
                <w:sz w:val="16"/>
                <w:szCs w:val="16"/>
              </w:rPr>
            </w:pPr>
            <w:r>
              <w:rPr>
                <w:sz w:val="16"/>
                <w:szCs w:val="16"/>
              </w:rPr>
              <w:t xml:space="preserve">Muestreo </w:t>
            </w:r>
            <w:proofErr w:type="gramStart"/>
            <w:r>
              <w:rPr>
                <w:sz w:val="16"/>
                <w:szCs w:val="16"/>
              </w:rPr>
              <w:t>(  )</w:t>
            </w:r>
            <w:proofErr w:type="gramEnd"/>
          </w:p>
        </w:tc>
        <w:tc>
          <w:tcPr>
            <w:tcW w:w="1525" w:type="dxa"/>
          </w:tcPr>
          <w:p w14:paraId="3F931CCD" w14:textId="77777777" w:rsidR="00B62E43" w:rsidRDefault="00000000">
            <w:pPr>
              <w:pBdr>
                <w:top w:val="nil"/>
                <w:left w:val="nil"/>
                <w:bottom w:val="nil"/>
                <w:right w:val="nil"/>
                <w:between w:val="nil"/>
              </w:pBdr>
              <w:spacing w:before="52"/>
              <w:ind w:left="110"/>
              <w:jc w:val="center"/>
              <w:rPr>
                <w:color w:val="000000"/>
                <w:sz w:val="16"/>
                <w:szCs w:val="16"/>
              </w:rPr>
            </w:pPr>
            <w:r>
              <w:rPr>
                <w:color w:val="000000"/>
                <w:sz w:val="16"/>
                <w:szCs w:val="16"/>
              </w:rPr>
              <w:t>RD</w:t>
            </w:r>
          </w:p>
        </w:tc>
      </w:tr>
      <w:tr w:rsidR="00B62E43" w14:paraId="440583F0" w14:textId="77777777">
        <w:tc>
          <w:tcPr>
            <w:tcW w:w="2374" w:type="dxa"/>
          </w:tcPr>
          <w:p w14:paraId="58A3D8D1" w14:textId="77777777" w:rsidR="00B62E43" w:rsidRDefault="00000000">
            <w:pPr>
              <w:pBdr>
                <w:top w:val="nil"/>
                <w:left w:val="nil"/>
                <w:bottom w:val="nil"/>
                <w:right w:val="nil"/>
                <w:between w:val="nil"/>
              </w:pBdr>
              <w:spacing w:before="35" w:line="360" w:lineRule="auto"/>
              <w:rPr>
                <w:color w:val="000000"/>
                <w:sz w:val="16"/>
                <w:szCs w:val="16"/>
              </w:rPr>
            </w:pPr>
            <w:r>
              <w:rPr>
                <w:color w:val="000000"/>
                <w:sz w:val="16"/>
                <w:szCs w:val="16"/>
              </w:rPr>
              <w:t>Informe de Resultados de la Encuesta de Servicio.</w:t>
            </w:r>
          </w:p>
        </w:tc>
        <w:tc>
          <w:tcPr>
            <w:tcW w:w="992" w:type="dxa"/>
          </w:tcPr>
          <w:p w14:paraId="20C1A232" w14:textId="77777777" w:rsidR="00B62E43" w:rsidRDefault="00000000">
            <w:pPr>
              <w:pBdr>
                <w:top w:val="nil"/>
                <w:left w:val="nil"/>
                <w:bottom w:val="nil"/>
                <w:right w:val="nil"/>
                <w:between w:val="nil"/>
              </w:pBdr>
              <w:spacing w:before="51"/>
              <w:ind w:left="167"/>
              <w:jc w:val="center"/>
              <w:rPr>
                <w:color w:val="000000"/>
                <w:sz w:val="16"/>
                <w:szCs w:val="16"/>
              </w:rPr>
            </w:pPr>
            <w:r>
              <w:rPr>
                <w:color w:val="000000"/>
                <w:sz w:val="16"/>
                <w:szCs w:val="16"/>
              </w:rPr>
              <w:t>ITPAC-CA-PO-002-03</w:t>
            </w:r>
          </w:p>
        </w:tc>
        <w:tc>
          <w:tcPr>
            <w:tcW w:w="1122" w:type="dxa"/>
          </w:tcPr>
          <w:p w14:paraId="3F780A97" w14:textId="77777777" w:rsidR="00B62E43" w:rsidRDefault="00000000">
            <w:pPr>
              <w:spacing w:before="29"/>
              <w:jc w:val="both"/>
              <w:rPr>
                <w:sz w:val="18"/>
                <w:szCs w:val="18"/>
              </w:rPr>
            </w:pPr>
            <w:r>
              <w:rPr>
                <w:sz w:val="16"/>
                <w:szCs w:val="16"/>
              </w:rPr>
              <w:t>Cronológico</w:t>
            </w:r>
          </w:p>
        </w:tc>
        <w:tc>
          <w:tcPr>
            <w:tcW w:w="1557" w:type="dxa"/>
          </w:tcPr>
          <w:p w14:paraId="7B3B260F" w14:textId="77777777" w:rsidR="00B62E43" w:rsidRDefault="00000000">
            <w:pPr>
              <w:pBdr>
                <w:top w:val="nil"/>
                <w:left w:val="nil"/>
                <w:bottom w:val="nil"/>
                <w:right w:val="nil"/>
                <w:between w:val="nil"/>
              </w:pBdr>
              <w:spacing w:before="51"/>
              <w:ind w:left="97"/>
              <w:jc w:val="center"/>
              <w:rPr>
                <w:color w:val="000000"/>
                <w:sz w:val="16"/>
                <w:szCs w:val="16"/>
              </w:rPr>
            </w:pPr>
            <w:r>
              <w:rPr>
                <w:color w:val="000000"/>
                <w:sz w:val="16"/>
                <w:szCs w:val="16"/>
              </w:rPr>
              <w:t>Carpeta y electrónico</w:t>
            </w:r>
          </w:p>
        </w:tc>
        <w:tc>
          <w:tcPr>
            <w:tcW w:w="1527" w:type="dxa"/>
          </w:tcPr>
          <w:p w14:paraId="272FFA2C" w14:textId="77777777" w:rsidR="00B62E43" w:rsidRDefault="00000000">
            <w:pPr>
              <w:spacing w:before="29"/>
              <w:jc w:val="both"/>
              <w:rPr>
                <w:sz w:val="16"/>
                <w:szCs w:val="16"/>
              </w:rPr>
            </w:pPr>
            <w:r>
              <w:rPr>
                <w:sz w:val="16"/>
                <w:szCs w:val="16"/>
              </w:rPr>
              <w:t>Trámite: _2_</w:t>
            </w:r>
          </w:p>
          <w:p w14:paraId="769D3309" w14:textId="77777777" w:rsidR="00B62E43" w:rsidRDefault="00000000">
            <w:pPr>
              <w:spacing w:before="29"/>
              <w:jc w:val="both"/>
              <w:rPr>
                <w:sz w:val="16"/>
                <w:szCs w:val="16"/>
              </w:rPr>
            </w:pPr>
            <w:r>
              <w:rPr>
                <w:sz w:val="16"/>
                <w:szCs w:val="16"/>
              </w:rPr>
              <w:t>Concentración: _5_</w:t>
            </w:r>
          </w:p>
          <w:p w14:paraId="07BBE44C" w14:textId="77777777" w:rsidR="00B62E43" w:rsidRDefault="00000000">
            <w:pPr>
              <w:spacing w:before="29"/>
              <w:jc w:val="both"/>
              <w:rPr>
                <w:sz w:val="16"/>
                <w:szCs w:val="16"/>
              </w:rPr>
            </w:pPr>
            <w:proofErr w:type="gramStart"/>
            <w:r>
              <w:rPr>
                <w:sz w:val="16"/>
                <w:szCs w:val="16"/>
              </w:rPr>
              <w:t>Total:_</w:t>
            </w:r>
            <w:proofErr w:type="gramEnd"/>
            <w:r>
              <w:rPr>
                <w:sz w:val="16"/>
                <w:szCs w:val="16"/>
              </w:rPr>
              <w:t>_7__</w:t>
            </w:r>
          </w:p>
        </w:tc>
        <w:tc>
          <w:tcPr>
            <w:tcW w:w="1520" w:type="dxa"/>
          </w:tcPr>
          <w:p w14:paraId="4E31ED2F" w14:textId="77777777" w:rsidR="00B62E43" w:rsidRDefault="00000000">
            <w:pPr>
              <w:spacing w:before="29"/>
              <w:jc w:val="both"/>
              <w:rPr>
                <w:sz w:val="16"/>
                <w:szCs w:val="16"/>
              </w:rPr>
            </w:pPr>
            <w:r>
              <w:rPr>
                <w:sz w:val="16"/>
                <w:szCs w:val="16"/>
              </w:rPr>
              <w:t xml:space="preserve">Conservación </w:t>
            </w:r>
            <w:proofErr w:type="gramStart"/>
            <w:r>
              <w:rPr>
                <w:sz w:val="16"/>
                <w:szCs w:val="16"/>
              </w:rPr>
              <w:t>(  )</w:t>
            </w:r>
            <w:proofErr w:type="gramEnd"/>
          </w:p>
          <w:p w14:paraId="6C64F90A" w14:textId="77777777" w:rsidR="00B62E43" w:rsidRDefault="00000000">
            <w:pPr>
              <w:spacing w:before="29"/>
              <w:jc w:val="both"/>
              <w:rPr>
                <w:sz w:val="16"/>
                <w:szCs w:val="16"/>
              </w:rPr>
            </w:pPr>
            <w:r>
              <w:rPr>
                <w:sz w:val="16"/>
                <w:szCs w:val="16"/>
              </w:rPr>
              <w:t xml:space="preserve">Eliminación </w:t>
            </w:r>
            <w:proofErr w:type="gramStart"/>
            <w:r>
              <w:rPr>
                <w:sz w:val="16"/>
                <w:szCs w:val="16"/>
              </w:rPr>
              <w:t>( x</w:t>
            </w:r>
            <w:proofErr w:type="gramEnd"/>
            <w:r>
              <w:rPr>
                <w:sz w:val="16"/>
                <w:szCs w:val="16"/>
              </w:rPr>
              <w:t xml:space="preserve"> )</w:t>
            </w:r>
          </w:p>
          <w:p w14:paraId="78B2F415" w14:textId="77777777" w:rsidR="00B62E43" w:rsidRDefault="00000000">
            <w:pPr>
              <w:spacing w:before="29"/>
              <w:jc w:val="both"/>
              <w:rPr>
                <w:sz w:val="16"/>
                <w:szCs w:val="16"/>
              </w:rPr>
            </w:pPr>
            <w:r>
              <w:rPr>
                <w:sz w:val="16"/>
                <w:szCs w:val="16"/>
              </w:rPr>
              <w:t xml:space="preserve">Muestreo </w:t>
            </w:r>
            <w:proofErr w:type="gramStart"/>
            <w:r>
              <w:rPr>
                <w:sz w:val="16"/>
                <w:szCs w:val="16"/>
              </w:rPr>
              <w:t>(  )</w:t>
            </w:r>
            <w:proofErr w:type="gramEnd"/>
          </w:p>
        </w:tc>
        <w:tc>
          <w:tcPr>
            <w:tcW w:w="1525" w:type="dxa"/>
          </w:tcPr>
          <w:p w14:paraId="044AC8C9" w14:textId="77777777" w:rsidR="00B62E43" w:rsidRDefault="00000000">
            <w:pPr>
              <w:pBdr>
                <w:top w:val="nil"/>
                <w:left w:val="nil"/>
                <w:bottom w:val="nil"/>
                <w:right w:val="nil"/>
                <w:between w:val="nil"/>
              </w:pBdr>
              <w:spacing w:before="51"/>
              <w:ind w:left="110"/>
              <w:jc w:val="center"/>
              <w:rPr>
                <w:color w:val="000000"/>
                <w:sz w:val="16"/>
                <w:szCs w:val="16"/>
              </w:rPr>
            </w:pPr>
            <w:r>
              <w:rPr>
                <w:color w:val="000000"/>
                <w:sz w:val="16"/>
                <w:szCs w:val="16"/>
              </w:rPr>
              <w:t>RD</w:t>
            </w:r>
          </w:p>
        </w:tc>
      </w:tr>
      <w:tr w:rsidR="00B62E43" w14:paraId="4F62D639" w14:textId="77777777">
        <w:tc>
          <w:tcPr>
            <w:tcW w:w="2374" w:type="dxa"/>
          </w:tcPr>
          <w:p w14:paraId="44D13B76" w14:textId="77777777" w:rsidR="00B62E43" w:rsidRDefault="00000000">
            <w:pPr>
              <w:pBdr>
                <w:top w:val="nil"/>
                <w:left w:val="nil"/>
                <w:bottom w:val="nil"/>
                <w:right w:val="nil"/>
                <w:between w:val="nil"/>
              </w:pBdr>
              <w:spacing w:line="218" w:lineRule="auto"/>
              <w:ind w:left="109"/>
              <w:rPr>
                <w:color w:val="000000"/>
                <w:sz w:val="16"/>
                <w:szCs w:val="16"/>
              </w:rPr>
            </w:pPr>
            <w:r>
              <w:rPr>
                <w:color w:val="000000"/>
                <w:sz w:val="16"/>
                <w:szCs w:val="16"/>
              </w:rPr>
              <w:t>Requisición de Acciones Correctivas</w:t>
            </w:r>
          </w:p>
        </w:tc>
        <w:tc>
          <w:tcPr>
            <w:tcW w:w="992" w:type="dxa"/>
          </w:tcPr>
          <w:p w14:paraId="29E2F469" w14:textId="77777777" w:rsidR="00B62E43" w:rsidRDefault="00000000">
            <w:pPr>
              <w:pBdr>
                <w:top w:val="nil"/>
                <w:left w:val="nil"/>
                <w:bottom w:val="nil"/>
                <w:right w:val="nil"/>
                <w:between w:val="nil"/>
              </w:pBdr>
              <w:spacing w:before="52"/>
              <w:ind w:left="115"/>
              <w:jc w:val="center"/>
              <w:rPr>
                <w:color w:val="000000"/>
                <w:sz w:val="16"/>
                <w:szCs w:val="16"/>
              </w:rPr>
            </w:pPr>
            <w:r>
              <w:rPr>
                <w:color w:val="000000"/>
                <w:sz w:val="16"/>
                <w:szCs w:val="16"/>
              </w:rPr>
              <w:t>ITPAC-CA -PG-005-01</w:t>
            </w:r>
          </w:p>
        </w:tc>
        <w:tc>
          <w:tcPr>
            <w:tcW w:w="1122" w:type="dxa"/>
          </w:tcPr>
          <w:p w14:paraId="02C7321F" w14:textId="77777777" w:rsidR="00B62E43" w:rsidRDefault="00000000">
            <w:pPr>
              <w:spacing w:before="29"/>
              <w:jc w:val="both"/>
              <w:rPr>
                <w:sz w:val="18"/>
                <w:szCs w:val="18"/>
              </w:rPr>
            </w:pPr>
            <w:r>
              <w:rPr>
                <w:sz w:val="16"/>
                <w:szCs w:val="16"/>
              </w:rPr>
              <w:t>Cronológico</w:t>
            </w:r>
          </w:p>
        </w:tc>
        <w:tc>
          <w:tcPr>
            <w:tcW w:w="1557" w:type="dxa"/>
          </w:tcPr>
          <w:p w14:paraId="2EDA77CD" w14:textId="77777777" w:rsidR="00B62E43" w:rsidRDefault="00000000">
            <w:pPr>
              <w:pBdr>
                <w:top w:val="nil"/>
                <w:left w:val="nil"/>
                <w:bottom w:val="nil"/>
                <w:right w:val="nil"/>
                <w:between w:val="nil"/>
              </w:pBdr>
              <w:spacing w:before="52"/>
              <w:ind w:left="97"/>
              <w:jc w:val="center"/>
              <w:rPr>
                <w:color w:val="000000"/>
                <w:sz w:val="16"/>
                <w:szCs w:val="16"/>
              </w:rPr>
            </w:pPr>
            <w:r>
              <w:rPr>
                <w:color w:val="000000"/>
                <w:sz w:val="16"/>
                <w:szCs w:val="16"/>
              </w:rPr>
              <w:t>Carpeta y electrónico</w:t>
            </w:r>
          </w:p>
        </w:tc>
        <w:tc>
          <w:tcPr>
            <w:tcW w:w="1527" w:type="dxa"/>
          </w:tcPr>
          <w:p w14:paraId="0E32B138" w14:textId="77777777" w:rsidR="00B62E43" w:rsidRDefault="00000000">
            <w:pPr>
              <w:spacing w:before="29"/>
              <w:jc w:val="both"/>
              <w:rPr>
                <w:sz w:val="16"/>
                <w:szCs w:val="16"/>
              </w:rPr>
            </w:pPr>
            <w:r>
              <w:rPr>
                <w:sz w:val="16"/>
                <w:szCs w:val="16"/>
              </w:rPr>
              <w:t>Trámite: _2_</w:t>
            </w:r>
          </w:p>
          <w:p w14:paraId="49C56F3C" w14:textId="77777777" w:rsidR="00B62E43" w:rsidRDefault="00000000">
            <w:pPr>
              <w:spacing w:before="29"/>
              <w:jc w:val="both"/>
              <w:rPr>
                <w:sz w:val="16"/>
                <w:szCs w:val="16"/>
              </w:rPr>
            </w:pPr>
            <w:r>
              <w:rPr>
                <w:sz w:val="16"/>
                <w:szCs w:val="16"/>
              </w:rPr>
              <w:t>Concentración: _5_</w:t>
            </w:r>
          </w:p>
          <w:p w14:paraId="36492BFC" w14:textId="77777777" w:rsidR="00B62E43" w:rsidRDefault="00000000">
            <w:pPr>
              <w:spacing w:before="29"/>
              <w:jc w:val="both"/>
              <w:rPr>
                <w:sz w:val="16"/>
                <w:szCs w:val="16"/>
              </w:rPr>
            </w:pPr>
            <w:proofErr w:type="gramStart"/>
            <w:r>
              <w:rPr>
                <w:sz w:val="16"/>
                <w:szCs w:val="16"/>
              </w:rPr>
              <w:t>Total:_</w:t>
            </w:r>
            <w:proofErr w:type="gramEnd"/>
            <w:r>
              <w:rPr>
                <w:sz w:val="16"/>
                <w:szCs w:val="16"/>
              </w:rPr>
              <w:t>_7__</w:t>
            </w:r>
          </w:p>
        </w:tc>
        <w:tc>
          <w:tcPr>
            <w:tcW w:w="1520" w:type="dxa"/>
          </w:tcPr>
          <w:p w14:paraId="30293E8F" w14:textId="77777777" w:rsidR="00B62E43" w:rsidRDefault="00000000">
            <w:pPr>
              <w:spacing w:before="29"/>
              <w:jc w:val="both"/>
              <w:rPr>
                <w:sz w:val="16"/>
                <w:szCs w:val="16"/>
              </w:rPr>
            </w:pPr>
            <w:r>
              <w:rPr>
                <w:sz w:val="16"/>
                <w:szCs w:val="16"/>
              </w:rPr>
              <w:t xml:space="preserve">Conservación </w:t>
            </w:r>
            <w:proofErr w:type="gramStart"/>
            <w:r>
              <w:rPr>
                <w:sz w:val="16"/>
                <w:szCs w:val="16"/>
              </w:rPr>
              <w:t>(  )</w:t>
            </w:r>
            <w:proofErr w:type="gramEnd"/>
          </w:p>
          <w:p w14:paraId="3951CFE3" w14:textId="77777777" w:rsidR="00B62E43" w:rsidRDefault="00000000">
            <w:pPr>
              <w:spacing w:before="29"/>
              <w:jc w:val="both"/>
              <w:rPr>
                <w:sz w:val="16"/>
                <w:szCs w:val="16"/>
              </w:rPr>
            </w:pPr>
            <w:r>
              <w:rPr>
                <w:sz w:val="16"/>
                <w:szCs w:val="16"/>
              </w:rPr>
              <w:t xml:space="preserve">Eliminación </w:t>
            </w:r>
            <w:proofErr w:type="gramStart"/>
            <w:r>
              <w:rPr>
                <w:sz w:val="16"/>
                <w:szCs w:val="16"/>
              </w:rPr>
              <w:t>( x</w:t>
            </w:r>
            <w:proofErr w:type="gramEnd"/>
            <w:r>
              <w:rPr>
                <w:sz w:val="16"/>
                <w:szCs w:val="16"/>
              </w:rPr>
              <w:t xml:space="preserve"> )</w:t>
            </w:r>
          </w:p>
          <w:p w14:paraId="12A10C70" w14:textId="77777777" w:rsidR="00B62E43" w:rsidRDefault="00000000">
            <w:pPr>
              <w:spacing w:before="29"/>
              <w:jc w:val="both"/>
              <w:rPr>
                <w:sz w:val="16"/>
                <w:szCs w:val="16"/>
              </w:rPr>
            </w:pPr>
            <w:r>
              <w:rPr>
                <w:sz w:val="16"/>
                <w:szCs w:val="16"/>
              </w:rPr>
              <w:t xml:space="preserve">Muestreo </w:t>
            </w:r>
            <w:proofErr w:type="gramStart"/>
            <w:r>
              <w:rPr>
                <w:sz w:val="16"/>
                <w:szCs w:val="16"/>
              </w:rPr>
              <w:t>(  )</w:t>
            </w:r>
            <w:proofErr w:type="gramEnd"/>
          </w:p>
        </w:tc>
        <w:tc>
          <w:tcPr>
            <w:tcW w:w="1525" w:type="dxa"/>
          </w:tcPr>
          <w:p w14:paraId="4766D76A" w14:textId="77777777" w:rsidR="00B62E43" w:rsidRDefault="00000000">
            <w:pPr>
              <w:pBdr>
                <w:top w:val="nil"/>
                <w:left w:val="nil"/>
                <w:bottom w:val="nil"/>
                <w:right w:val="nil"/>
                <w:between w:val="nil"/>
              </w:pBdr>
              <w:spacing w:before="52"/>
              <w:ind w:left="110"/>
              <w:jc w:val="center"/>
              <w:rPr>
                <w:color w:val="000000"/>
                <w:sz w:val="16"/>
                <w:szCs w:val="16"/>
              </w:rPr>
            </w:pPr>
            <w:r>
              <w:rPr>
                <w:color w:val="000000"/>
                <w:sz w:val="16"/>
                <w:szCs w:val="16"/>
              </w:rPr>
              <w:t>RD</w:t>
            </w:r>
          </w:p>
        </w:tc>
      </w:tr>
    </w:tbl>
    <w:p w14:paraId="1DC124F2" w14:textId="77777777" w:rsidR="00B62E43" w:rsidRDefault="00B62E43">
      <w:pPr>
        <w:pBdr>
          <w:top w:val="nil"/>
          <w:left w:val="nil"/>
          <w:bottom w:val="nil"/>
          <w:right w:val="nil"/>
          <w:between w:val="nil"/>
        </w:pBdr>
        <w:spacing w:before="229"/>
        <w:rPr>
          <w:b/>
          <w:bCs/>
          <w:color w:val="000000"/>
          <w:sz w:val="24"/>
          <w:szCs w:val="24"/>
        </w:rPr>
      </w:pPr>
    </w:p>
    <w:p w14:paraId="15B32265" w14:textId="77777777" w:rsidR="00B62E43" w:rsidRDefault="00000000">
      <w:pPr>
        <w:pStyle w:val="Ttulo1"/>
        <w:numPr>
          <w:ilvl w:val="0"/>
          <w:numId w:val="3"/>
        </w:numPr>
        <w:tabs>
          <w:tab w:val="left" w:pos="771"/>
        </w:tabs>
        <w:ind w:left="771" w:hanging="371"/>
      </w:pPr>
      <w:r>
        <w:t>Glosario</w:t>
      </w:r>
    </w:p>
    <w:p w14:paraId="143B454D" w14:textId="77777777" w:rsidR="00B62E43" w:rsidRDefault="00B62E43">
      <w:pPr>
        <w:pBdr>
          <w:top w:val="nil"/>
          <w:left w:val="nil"/>
          <w:bottom w:val="nil"/>
          <w:right w:val="nil"/>
          <w:between w:val="nil"/>
        </w:pBdr>
        <w:spacing w:before="37"/>
        <w:rPr>
          <w:b/>
          <w:bCs/>
          <w:color w:val="000000"/>
          <w:sz w:val="24"/>
          <w:szCs w:val="24"/>
        </w:rPr>
      </w:pPr>
    </w:p>
    <w:p w14:paraId="40DE4ED3" w14:textId="77777777" w:rsidR="00B62E43" w:rsidRDefault="00000000">
      <w:pPr>
        <w:pBdr>
          <w:top w:val="nil"/>
          <w:left w:val="nil"/>
          <w:bottom w:val="nil"/>
          <w:right w:val="nil"/>
          <w:between w:val="nil"/>
        </w:pBdr>
        <w:spacing w:before="1"/>
        <w:ind w:left="412"/>
        <w:rPr>
          <w:color w:val="000000"/>
          <w:sz w:val="20"/>
          <w:szCs w:val="20"/>
        </w:rPr>
      </w:pPr>
      <w:r>
        <w:rPr>
          <w:b/>
          <w:bCs/>
          <w:color w:val="000000"/>
          <w:sz w:val="20"/>
          <w:szCs w:val="20"/>
        </w:rPr>
        <w:t xml:space="preserve">Área auditada: </w:t>
      </w:r>
      <w:r>
        <w:rPr>
          <w:color w:val="000000"/>
          <w:sz w:val="20"/>
          <w:szCs w:val="20"/>
        </w:rPr>
        <w:t>Área que presta el servicio que se audita y en donde puede haber una no conformidad.</w:t>
      </w:r>
    </w:p>
    <w:p w14:paraId="2B82C2CE" w14:textId="77777777" w:rsidR="00B62E43" w:rsidRDefault="00000000">
      <w:pPr>
        <w:pBdr>
          <w:top w:val="nil"/>
          <w:left w:val="nil"/>
          <w:bottom w:val="nil"/>
          <w:right w:val="nil"/>
          <w:between w:val="nil"/>
        </w:pBdr>
        <w:spacing w:before="38"/>
        <w:ind w:left="412"/>
        <w:rPr>
          <w:color w:val="000000"/>
          <w:sz w:val="20"/>
          <w:szCs w:val="20"/>
        </w:rPr>
      </w:pPr>
      <w:r>
        <w:rPr>
          <w:b/>
          <w:bCs/>
          <w:color w:val="000000"/>
          <w:sz w:val="20"/>
          <w:szCs w:val="20"/>
        </w:rPr>
        <w:t xml:space="preserve">Auditor: </w:t>
      </w:r>
      <w:r>
        <w:rPr>
          <w:color w:val="000000"/>
          <w:sz w:val="20"/>
          <w:szCs w:val="20"/>
        </w:rPr>
        <w:t>Persona con la competencia para llevar a cabo una Auditoría.</w:t>
      </w:r>
    </w:p>
    <w:p w14:paraId="52781D9F" w14:textId="77777777" w:rsidR="00B62E43" w:rsidRDefault="00000000">
      <w:pPr>
        <w:pBdr>
          <w:top w:val="nil"/>
          <w:left w:val="nil"/>
          <w:bottom w:val="nil"/>
          <w:right w:val="nil"/>
          <w:between w:val="nil"/>
        </w:pBdr>
        <w:spacing w:before="42" w:line="242" w:lineRule="auto"/>
        <w:ind w:left="772" w:right="773" w:hanging="360"/>
        <w:rPr>
          <w:color w:val="000000"/>
          <w:sz w:val="20"/>
          <w:szCs w:val="20"/>
        </w:rPr>
      </w:pPr>
      <w:r>
        <w:rPr>
          <w:b/>
          <w:bCs/>
          <w:color w:val="000000"/>
          <w:sz w:val="20"/>
          <w:szCs w:val="20"/>
        </w:rPr>
        <w:t xml:space="preserve">Auditoría: </w:t>
      </w:r>
      <w:r>
        <w:rPr>
          <w:color w:val="000000"/>
          <w:sz w:val="20"/>
          <w:szCs w:val="20"/>
        </w:rPr>
        <w:t>Análisis sistemático e independiente para determinar si las actividades de Calidad cumplen las disposiciones establecidas y si éstas son implantadas eficazmente, y son apropiadas para alcanzar los objetivos propuestos.</w:t>
      </w:r>
    </w:p>
    <w:p w14:paraId="65152CDC" w14:textId="77777777" w:rsidR="00B62E43" w:rsidRDefault="00000000">
      <w:pPr>
        <w:pBdr>
          <w:top w:val="nil"/>
          <w:left w:val="nil"/>
          <w:bottom w:val="nil"/>
          <w:right w:val="nil"/>
          <w:between w:val="nil"/>
        </w:pBdr>
        <w:spacing w:before="31" w:line="242" w:lineRule="auto"/>
        <w:ind w:left="772" w:right="792" w:hanging="360"/>
        <w:rPr>
          <w:color w:val="000000"/>
          <w:sz w:val="20"/>
          <w:szCs w:val="20"/>
        </w:rPr>
      </w:pPr>
      <w:r>
        <w:rPr>
          <w:b/>
          <w:bCs/>
          <w:color w:val="000000"/>
          <w:sz w:val="20"/>
          <w:szCs w:val="20"/>
        </w:rPr>
        <w:t xml:space="preserve">Auditado: </w:t>
      </w:r>
      <w:r>
        <w:rPr>
          <w:color w:val="000000"/>
          <w:sz w:val="20"/>
          <w:szCs w:val="20"/>
        </w:rPr>
        <w:t>Para efecto de las Auditorías de Servicio el auditado es el área o departamento del plantel que proporciona el servicio al Estudiante.</w:t>
      </w:r>
    </w:p>
    <w:p w14:paraId="7866D46D" w14:textId="77777777" w:rsidR="00B62E43" w:rsidRDefault="00000000">
      <w:pPr>
        <w:pBdr>
          <w:top w:val="nil"/>
          <w:left w:val="nil"/>
          <w:bottom w:val="nil"/>
          <w:right w:val="nil"/>
          <w:between w:val="nil"/>
        </w:pBdr>
        <w:spacing w:before="32"/>
        <w:ind w:left="412"/>
        <w:rPr>
          <w:color w:val="000000"/>
          <w:sz w:val="20"/>
          <w:szCs w:val="20"/>
        </w:rPr>
      </w:pPr>
      <w:r>
        <w:rPr>
          <w:b/>
          <w:bCs/>
          <w:color w:val="000000"/>
          <w:sz w:val="20"/>
          <w:szCs w:val="20"/>
        </w:rPr>
        <w:t>Auditor Líder</w:t>
      </w:r>
      <w:r>
        <w:rPr>
          <w:color w:val="000000"/>
          <w:sz w:val="20"/>
          <w:szCs w:val="20"/>
        </w:rPr>
        <w:t>: Responsable de coordinar y dar seguimiento al proceso de Auditoría.</w:t>
      </w:r>
    </w:p>
    <w:p w14:paraId="1BF05801" w14:textId="77777777" w:rsidR="00B62E43" w:rsidRDefault="00000000">
      <w:pPr>
        <w:pBdr>
          <w:top w:val="nil"/>
          <w:left w:val="nil"/>
          <w:bottom w:val="nil"/>
          <w:right w:val="nil"/>
          <w:between w:val="nil"/>
        </w:pBdr>
        <w:spacing w:before="42" w:line="244" w:lineRule="auto"/>
        <w:ind w:left="772" w:right="773" w:hanging="360"/>
        <w:rPr>
          <w:color w:val="000000"/>
          <w:sz w:val="20"/>
          <w:szCs w:val="20"/>
        </w:rPr>
      </w:pPr>
      <w:r>
        <w:rPr>
          <w:b/>
          <w:bCs/>
          <w:color w:val="000000"/>
          <w:sz w:val="20"/>
          <w:szCs w:val="20"/>
        </w:rPr>
        <w:t xml:space="preserve">Encuesta de Servicio. </w:t>
      </w:r>
      <w:r>
        <w:rPr>
          <w:color w:val="000000"/>
          <w:sz w:val="20"/>
          <w:szCs w:val="20"/>
        </w:rPr>
        <w:t>Análisis sistemático e independiente, para determinar si los servicios proporcionados a los Estudiantes y sus resultados cumplen las disposiciones establecidas en el SGC, se implantan eficazmente y son apropiadas para alcanzar los objetivos</w:t>
      </w:r>
    </w:p>
    <w:p w14:paraId="6E6CE252" w14:textId="77777777" w:rsidR="00B62E43" w:rsidRDefault="00000000">
      <w:pPr>
        <w:pBdr>
          <w:top w:val="nil"/>
          <w:left w:val="nil"/>
          <w:bottom w:val="nil"/>
          <w:right w:val="nil"/>
          <w:between w:val="nil"/>
        </w:pBdr>
        <w:spacing w:before="20"/>
        <w:ind w:left="412"/>
        <w:rPr>
          <w:color w:val="000000"/>
          <w:sz w:val="20"/>
          <w:szCs w:val="20"/>
        </w:rPr>
      </w:pPr>
      <w:r>
        <w:rPr>
          <w:b/>
          <w:bCs/>
          <w:color w:val="000000"/>
          <w:sz w:val="20"/>
          <w:szCs w:val="20"/>
        </w:rPr>
        <w:t xml:space="preserve">Encuesta. </w:t>
      </w:r>
      <w:r>
        <w:rPr>
          <w:color w:val="000000"/>
          <w:sz w:val="20"/>
          <w:szCs w:val="20"/>
        </w:rPr>
        <w:t>Instrumento que sirve para recabar información de acuerdo a lo que se quiere medir.</w:t>
      </w:r>
    </w:p>
    <w:p w14:paraId="62335A53" w14:textId="77777777" w:rsidR="00B62E43" w:rsidRDefault="00000000">
      <w:pPr>
        <w:pBdr>
          <w:top w:val="nil"/>
          <w:left w:val="nil"/>
          <w:bottom w:val="nil"/>
          <w:right w:val="nil"/>
          <w:between w:val="nil"/>
        </w:pBdr>
        <w:spacing w:before="43"/>
        <w:ind w:left="412"/>
        <w:rPr>
          <w:color w:val="000000"/>
          <w:sz w:val="20"/>
          <w:szCs w:val="20"/>
        </w:rPr>
      </w:pPr>
      <w:r>
        <w:rPr>
          <w:b/>
          <w:bCs/>
          <w:color w:val="000000"/>
          <w:sz w:val="20"/>
          <w:szCs w:val="20"/>
        </w:rPr>
        <w:t>Equipo Auditor</w:t>
      </w:r>
      <w:r>
        <w:rPr>
          <w:color w:val="000000"/>
          <w:sz w:val="20"/>
          <w:szCs w:val="20"/>
        </w:rPr>
        <w:t>: Uno o más auditores internos que llevan a cabo una Auditoría.</w:t>
      </w:r>
    </w:p>
    <w:p w14:paraId="671D09C7" w14:textId="77777777" w:rsidR="00B62E43" w:rsidRDefault="00000000">
      <w:pPr>
        <w:pBdr>
          <w:top w:val="nil"/>
          <w:left w:val="nil"/>
          <w:bottom w:val="nil"/>
          <w:right w:val="nil"/>
          <w:between w:val="nil"/>
        </w:pBdr>
        <w:spacing w:before="42" w:line="242" w:lineRule="auto"/>
        <w:ind w:left="772" w:right="770" w:hanging="360"/>
        <w:rPr>
          <w:color w:val="000000"/>
          <w:sz w:val="20"/>
          <w:szCs w:val="20"/>
        </w:rPr>
      </w:pPr>
      <w:r>
        <w:rPr>
          <w:b/>
          <w:bCs/>
          <w:color w:val="000000"/>
          <w:sz w:val="20"/>
          <w:szCs w:val="20"/>
        </w:rPr>
        <w:t>Evidencia de la Auditoría</w:t>
      </w:r>
      <w:r>
        <w:rPr>
          <w:color w:val="000000"/>
          <w:sz w:val="20"/>
          <w:szCs w:val="20"/>
        </w:rPr>
        <w:t>: Registros, declaraciones de hechos o cualquier otra información pertinente y verificable para los criterios de Auditoría.</w:t>
      </w:r>
    </w:p>
    <w:p w14:paraId="600CF926" w14:textId="77777777" w:rsidR="00B62E43" w:rsidRDefault="00000000">
      <w:pPr>
        <w:pBdr>
          <w:top w:val="nil"/>
          <w:left w:val="nil"/>
          <w:bottom w:val="nil"/>
          <w:right w:val="nil"/>
          <w:between w:val="nil"/>
        </w:pBdr>
        <w:spacing w:before="31" w:line="242" w:lineRule="auto"/>
        <w:ind w:left="772" w:right="787" w:hanging="360"/>
        <w:rPr>
          <w:color w:val="000000"/>
          <w:sz w:val="20"/>
          <w:szCs w:val="20"/>
        </w:rPr>
      </w:pPr>
      <w:r>
        <w:rPr>
          <w:b/>
          <w:bCs/>
          <w:color w:val="000000"/>
          <w:sz w:val="20"/>
          <w:szCs w:val="20"/>
        </w:rPr>
        <w:t>No Conformidad</w:t>
      </w:r>
      <w:r>
        <w:rPr>
          <w:color w:val="000000"/>
          <w:sz w:val="20"/>
          <w:szCs w:val="20"/>
        </w:rPr>
        <w:t>: Incumplimiento de requisito de la Norma ISO 9001:2008 o requisito declarado por la ORGANIZACIÓN.</w:t>
      </w:r>
    </w:p>
    <w:p w14:paraId="6CBF092F" w14:textId="77777777" w:rsidR="00B62E43" w:rsidRDefault="00000000">
      <w:pPr>
        <w:pBdr>
          <w:top w:val="nil"/>
          <w:left w:val="nil"/>
          <w:bottom w:val="nil"/>
          <w:right w:val="nil"/>
          <w:between w:val="nil"/>
        </w:pBdr>
        <w:spacing w:before="35" w:line="242" w:lineRule="auto"/>
        <w:ind w:left="772" w:right="787" w:hanging="360"/>
        <w:rPr>
          <w:color w:val="000000"/>
          <w:sz w:val="20"/>
          <w:szCs w:val="20"/>
        </w:rPr>
      </w:pPr>
      <w:r>
        <w:rPr>
          <w:b/>
          <w:bCs/>
          <w:color w:val="000000"/>
          <w:sz w:val="20"/>
          <w:szCs w:val="20"/>
        </w:rPr>
        <w:t xml:space="preserve">Programa de Auditoría: </w:t>
      </w:r>
      <w:r>
        <w:rPr>
          <w:color w:val="000000"/>
          <w:sz w:val="20"/>
          <w:szCs w:val="20"/>
        </w:rPr>
        <w:t>Conjunto de una o más Auditorías planificadas en un periodo determinado y dirigidas hacia un propósito específico.</w:t>
      </w:r>
    </w:p>
    <w:p w14:paraId="77D03CDE" w14:textId="77777777" w:rsidR="00B62E43" w:rsidRDefault="00000000">
      <w:pPr>
        <w:pBdr>
          <w:top w:val="nil"/>
          <w:left w:val="nil"/>
          <w:bottom w:val="nil"/>
          <w:right w:val="nil"/>
          <w:between w:val="nil"/>
        </w:pBdr>
        <w:spacing w:before="36"/>
        <w:ind w:left="412"/>
        <w:rPr>
          <w:color w:val="000000"/>
          <w:sz w:val="20"/>
          <w:szCs w:val="20"/>
        </w:rPr>
      </w:pPr>
      <w:r>
        <w:rPr>
          <w:b/>
          <w:bCs/>
          <w:color w:val="000000"/>
          <w:sz w:val="20"/>
          <w:szCs w:val="20"/>
        </w:rPr>
        <w:t xml:space="preserve">SGC: </w:t>
      </w:r>
      <w:r>
        <w:rPr>
          <w:color w:val="000000"/>
          <w:sz w:val="20"/>
          <w:szCs w:val="20"/>
        </w:rPr>
        <w:t>Sistema de Gestión de la Calidad.</w:t>
      </w:r>
    </w:p>
    <w:p w14:paraId="0ABC06F7" w14:textId="77777777" w:rsidR="00B62E43" w:rsidRDefault="00000000">
      <w:pPr>
        <w:pBdr>
          <w:top w:val="nil"/>
          <w:left w:val="nil"/>
          <w:bottom w:val="nil"/>
          <w:right w:val="nil"/>
          <w:between w:val="nil"/>
        </w:pBdr>
        <w:spacing w:before="38" w:line="244" w:lineRule="auto"/>
        <w:ind w:left="772" w:right="772" w:hanging="360"/>
        <w:rPr>
          <w:color w:val="000000"/>
          <w:sz w:val="20"/>
          <w:szCs w:val="20"/>
        </w:rPr>
      </w:pPr>
      <w:r>
        <w:rPr>
          <w:b/>
          <w:bCs/>
          <w:color w:val="000000"/>
          <w:sz w:val="20"/>
          <w:szCs w:val="20"/>
        </w:rPr>
        <w:t xml:space="preserve">Criterios de Auditoría: </w:t>
      </w:r>
      <w:r>
        <w:rPr>
          <w:color w:val="000000"/>
          <w:sz w:val="20"/>
          <w:szCs w:val="20"/>
        </w:rPr>
        <w:t>Son las referencias usadas frente a la cual se determina la conformidad y pueden incluir políticas, procedimientos, normas, leyes y reglamentos, requisitos del SGC, requisitos contractuales o códigos de conducta.</w:t>
      </w:r>
    </w:p>
    <w:p w14:paraId="1F430A2C" w14:textId="77777777" w:rsidR="00B62E43" w:rsidRDefault="00000000">
      <w:pPr>
        <w:pBdr>
          <w:top w:val="nil"/>
          <w:left w:val="nil"/>
          <w:bottom w:val="nil"/>
          <w:right w:val="nil"/>
          <w:between w:val="nil"/>
        </w:pBdr>
        <w:spacing w:before="38" w:line="244" w:lineRule="auto"/>
        <w:ind w:left="772" w:right="772" w:hanging="360"/>
        <w:rPr>
          <w:color w:val="000000"/>
          <w:sz w:val="20"/>
          <w:szCs w:val="20"/>
        </w:rPr>
      </w:pPr>
      <w:r>
        <w:rPr>
          <w:b/>
          <w:bCs/>
          <w:color w:val="000000"/>
          <w:sz w:val="20"/>
          <w:szCs w:val="20"/>
        </w:rPr>
        <w:t xml:space="preserve">Módulo de consultas virtuales: </w:t>
      </w:r>
      <w:r>
        <w:rPr>
          <w:color w:val="000000"/>
          <w:sz w:val="20"/>
          <w:szCs w:val="20"/>
        </w:rPr>
        <w:t>Es el área en donde los estudiantes realizan prácticas, consultan Internet, o cualquier otra actividad relacionada. Esta área puede recibir nombres diversos dependiendo del plantel de que se trate.</w:t>
      </w:r>
    </w:p>
    <w:p w14:paraId="69E9FE8B" w14:textId="77777777" w:rsidR="00B62E43" w:rsidRDefault="00B62E43">
      <w:pPr>
        <w:pBdr>
          <w:top w:val="nil"/>
          <w:left w:val="nil"/>
          <w:bottom w:val="nil"/>
          <w:right w:val="nil"/>
          <w:between w:val="nil"/>
        </w:pBdr>
        <w:spacing w:line="244" w:lineRule="auto"/>
        <w:jc w:val="both"/>
        <w:rPr>
          <w:color w:val="000000"/>
          <w:sz w:val="20"/>
          <w:szCs w:val="20"/>
        </w:rPr>
      </w:pPr>
    </w:p>
    <w:p w14:paraId="50D6FC0D" w14:textId="77777777" w:rsidR="00B62E43" w:rsidRDefault="00B62E43">
      <w:pPr>
        <w:pBdr>
          <w:top w:val="nil"/>
          <w:left w:val="nil"/>
          <w:bottom w:val="nil"/>
          <w:right w:val="nil"/>
          <w:between w:val="nil"/>
        </w:pBdr>
        <w:spacing w:line="244" w:lineRule="auto"/>
        <w:jc w:val="both"/>
        <w:rPr>
          <w:color w:val="000000"/>
          <w:sz w:val="20"/>
          <w:szCs w:val="20"/>
        </w:rPr>
      </w:pPr>
    </w:p>
    <w:p w14:paraId="62906B97" w14:textId="77777777" w:rsidR="00B62E43" w:rsidRDefault="00000000">
      <w:pPr>
        <w:pStyle w:val="Ttulo1"/>
        <w:numPr>
          <w:ilvl w:val="0"/>
          <w:numId w:val="4"/>
        </w:numPr>
        <w:tabs>
          <w:tab w:val="left" w:pos="891"/>
        </w:tabs>
      </w:pPr>
      <w:r>
        <w:lastRenderedPageBreak/>
        <w:t>Cambios a esta versión</w:t>
      </w:r>
    </w:p>
    <w:p w14:paraId="597C7D22" w14:textId="77777777" w:rsidR="00B62E43" w:rsidRDefault="00B62E43">
      <w:pPr>
        <w:pBdr>
          <w:top w:val="nil"/>
          <w:left w:val="nil"/>
          <w:bottom w:val="nil"/>
          <w:right w:val="nil"/>
          <w:between w:val="nil"/>
        </w:pBdr>
        <w:spacing w:before="63"/>
        <w:rPr>
          <w:b/>
          <w:bCs/>
          <w:color w:val="000000"/>
          <w:sz w:val="20"/>
          <w:szCs w:val="20"/>
        </w:rPr>
      </w:pPr>
    </w:p>
    <w:tbl>
      <w:tblPr>
        <w:tblStyle w:val="a4"/>
        <w:tblW w:w="10141" w:type="dxa"/>
        <w:tblInd w:w="3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512"/>
        <w:gridCol w:w="2520"/>
        <w:gridCol w:w="6109"/>
      </w:tblGrid>
      <w:tr w:rsidR="00B62E43" w14:paraId="4CA973B0" w14:textId="77777777">
        <w:trPr>
          <w:trHeight w:val="830"/>
        </w:trPr>
        <w:tc>
          <w:tcPr>
            <w:tcW w:w="1512" w:type="dxa"/>
          </w:tcPr>
          <w:p w14:paraId="17D9762B" w14:textId="77777777" w:rsidR="00B62E43" w:rsidRDefault="00000000">
            <w:pPr>
              <w:pBdr>
                <w:top w:val="nil"/>
                <w:left w:val="nil"/>
                <w:bottom w:val="nil"/>
                <w:right w:val="nil"/>
                <w:between w:val="nil"/>
              </w:pBdr>
              <w:spacing w:line="270" w:lineRule="auto"/>
              <w:ind w:left="160"/>
              <w:rPr>
                <w:b/>
                <w:bCs/>
                <w:color w:val="000000"/>
                <w:sz w:val="24"/>
                <w:szCs w:val="24"/>
              </w:rPr>
            </w:pPr>
            <w:r>
              <w:rPr>
                <w:b/>
                <w:bCs/>
                <w:color w:val="000000"/>
                <w:sz w:val="24"/>
                <w:szCs w:val="24"/>
              </w:rPr>
              <w:t>Número de</w:t>
            </w:r>
          </w:p>
          <w:p w14:paraId="0C9709EB" w14:textId="77777777" w:rsidR="00B62E43" w:rsidRDefault="00000000">
            <w:pPr>
              <w:pBdr>
                <w:top w:val="nil"/>
                <w:left w:val="nil"/>
                <w:bottom w:val="nil"/>
                <w:right w:val="nil"/>
                <w:between w:val="nil"/>
              </w:pBdr>
              <w:spacing w:before="140"/>
              <w:ind w:left="136"/>
              <w:rPr>
                <w:b/>
                <w:bCs/>
                <w:color w:val="000000"/>
                <w:sz w:val="24"/>
                <w:szCs w:val="24"/>
              </w:rPr>
            </w:pPr>
            <w:r>
              <w:rPr>
                <w:b/>
                <w:bCs/>
                <w:color w:val="000000"/>
                <w:sz w:val="24"/>
                <w:szCs w:val="24"/>
              </w:rPr>
              <w:t>versión</w:t>
            </w:r>
          </w:p>
        </w:tc>
        <w:tc>
          <w:tcPr>
            <w:tcW w:w="2520" w:type="dxa"/>
          </w:tcPr>
          <w:p w14:paraId="19643BFD" w14:textId="77777777" w:rsidR="00B62E43" w:rsidRDefault="00000000">
            <w:pPr>
              <w:pBdr>
                <w:top w:val="nil"/>
                <w:left w:val="nil"/>
                <w:bottom w:val="nil"/>
                <w:right w:val="nil"/>
                <w:between w:val="nil"/>
              </w:pBdr>
              <w:spacing w:line="270" w:lineRule="auto"/>
              <w:ind w:left="645"/>
              <w:rPr>
                <w:b/>
                <w:bCs/>
                <w:color w:val="000000"/>
                <w:sz w:val="24"/>
                <w:szCs w:val="24"/>
              </w:rPr>
            </w:pPr>
            <w:r>
              <w:rPr>
                <w:b/>
                <w:bCs/>
                <w:color w:val="000000"/>
                <w:sz w:val="24"/>
                <w:szCs w:val="24"/>
              </w:rPr>
              <w:t>Fecha de la</w:t>
            </w:r>
          </w:p>
          <w:p w14:paraId="355E148E" w14:textId="77777777" w:rsidR="00B62E43" w:rsidRDefault="00000000">
            <w:pPr>
              <w:pBdr>
                <w:top w:val="nil"/>
                <w:left w:val="nil"/>
                <w:bottom w:val="nil"/>
                <w:right w:val="nil"/>
                <w:between w:val="nil"/>
              </w:pBdr>
              <w:spacing w:before="140"/>
              <w:ind w:left="548"/>
              <w:rPr>
                <w:b/>
                <w:bCs/>
                <w:color w:val="000000"/>
                <w:sz w:val="24"/>
                <w:szCs w:val="24"/>
              </w:rPr>
            </w:pPr>
            <w:r>
              <w:rPr>
                <w:b/>
                <w:bCs/>
                <w:color w:val="000000"/>
                <w:sz w:val="24"/>
                <w:szCs w:val="24"/>
              </w:rPr>
              <w:t>actualización</w:t>
            </w:r>
          </w:p>
        </w:tc>
        <w:tc>
          <w:tcPr>
            <w:tcW w:w="6109" w:type="dxa"/>
          </w:tcPr>
          <w:p w14:paraId="7547558A" w14:textId="77777777" w:rsidR="00B62E43" w:rsidRDefault="00000000">
            <w:pPr>
              <w:pBdr>
                <w:top w:val="nil"/>
                <w:left w:val="nil"/>
                <w:bottom w:val="nil"/>
                <w:right w:val="nil"/>
                <w:between w:val="nil"/>
              </w:pBdr>
              <w:spacing w:line="270" w:lineRule="auto"/>
              <w:ind w:left="1746"/>
              <w:rPr>
                <w:b/>
                <w:bCs/>
                <w:color w:val="000000"/>
                <w:sz w:val="24"/>
                <w:szCs w:val="24"/>
              </w:rPr>
            </w:pPr>
            <w:r>
              <w:rPr>
                <w:b/>
                <w:bCs/>
                <w:color w:val="000000"/>
                <w:sz w:val="24"/>
                <w:szCs w:val="24"/>
              </w:rPr>
              <w:t>Descripción del cambio</w:t>
            </w:r>
          </w:p>
        </w:tc>
      </w:tr>
      <w:tr w:rsidR="00B62E43" w14:paraId="0DF01F29" w14:textId="77777777">
        <w:trPr>
          <w:trHeight w:val="690"/>
        </w:trPr>
        <w:tc>
          <w:tcPr>
            <w:tcW w:w="1512" w:type="dxa"/>
          </w:tcPr>
          <w:p w14:paraId="1BC7F7CA" w14:textId="77777777" w:rsidR="00B62E43" w:rsidRDefault="00000000">
            <w:pPr>
              <w:pBdr>
                <w:top w:val="nil"/>
                <w:left w:val="nil"/>
                <w:bottom w:val="nil"/>
                <w:right w:val="nil"/>
                <w:between w:val="nil"/>
              </w:pBdr>
              <w:spacing w:before="215"/>
              <w:ind w:left="175" w:right="80"/>
              <w:jc w:val="center"/>
              <w:rPr>
                <w:color w:val="000000"/>
                <w:sz w:val="20"/>
                <w:szCs w:val="20"/>
              </w:rPr>
            </w:pPr>
            <w:r>
              <w:rPr>
                <w:color w:val="000000"/>
                <w:sz w:val="20"/>
                <w:szCs w:val="20"/>
              </w:rPr>
              <w:t>0</w:t>
            </w:r>
          </w:p>
        </w:tc>
        <w:tc>
          <w:tcPr>
            <w:tcW w:w="2520" w:type="dxa"/>
          </w:tcPr>
          <w:p w14:paraId="6179B37B" w14:textId="77777777" w:rsidR="00B62E43" w:rsidRDefault="00000000">
            <w:pPr>
              <w:pBdr>
                <w:top w:val="nil"/>
                <w:left w:val="nil"/>
                <w:bottom w:val="nil"/>
                <w:right w:val="nil"/>
                <w:between w:val="nil"/>
              </w:pBdr>
              <w:spacing w:before="215"/>
              <w:ind w:left="113" w:right="17"/>
              <w:jc w:val="center"/>
              <w:rPr>
                <w:color w:val="000000"/>
                <w:sz w:val="20"/>
                <w:szCs w:val="20"/>
              </w:rPr>
            </w:pPr>
            <w:r>
              <w:rPr>
                <w:color w:val="000000"/>
                <w:sz w:val="20"/>
                <w:szCs w:val="20"/>
              </w:rPr>
              <w:t>8 de Abril de 2019</w:t>
            </w:r>
          </w:p>
        </w:tc>
        <w:tc>
          <w:tcPr>
            <w:tcW w:w="6109" w:type="dxa"/>
          </w:tcPr>
          <w:p w14:paraId="14E7713E" w14:textId="77777777" w:rsidR="00B62E43" w:rsidRDefault="00000000">
            <w:pPr>
              <w:pBdr>
                <w:top w:val="nil"/>
                <w:left w:val="nil"/>
                <w:bottom w:val="nil"/>
                <w:right w:val="nil"/>
                <w:between w:val="nil"/>
              </w:pBdr>
              <w:spacing w:before="111"/>
              <w:ind w:left="109"/>
              <w:rPr>
                <w:color w:val="000000"/>
                <w:sz w:val="20"/>
                <w:szCs w:val="20"/>
              </w:rPr>
            </w:pPr>
            <w:r>
              <w:rPr>
                <w:color w:val="000000"/>
                <w:sz w:val="20"/>
                <w:szCs w:val="20"/>
              </w:rPr>
              <w:t>Actualización al estándar ISO 9001:2015</w:t>
            </w:r>
          </w:p>
        </w:tc>
      </w:tr>
      <w:tr w:rsidR="00B62E43" w14:paraId="6CBC97F5" w14:textId="77777777">
        <w:trPr>
          <w:trHeight w:val="690"/>
        </w:trPr>
        <w:tc>
          <w:tcPr>
            <w:tcW w:w="1512" w:type="dxa"/>
          </w:tcPr>
          <w:p w14:paraId="4FE80DE2" w14:textId="77777777" w:rsidR="00B62E43" w:rsidRDefault="00000000">
            <w:pPr>
              <w:pBdr>
                <w:top w:val="nil"/>
                <w:left w:val="nil"/>
                <w:bottom w:val="nil"/>
                <w:right w:val="nil"/>
                <w:between w:val="nil"/>
              </w:pBdr>
              <w:spacing w:line="221" w:lineRule="auto"/>
              <w:ind w:left="175" w:right="80"/>
              <w:jc w:val="center"/>
              <w:rPr>
                <w:color w:val="000000"/>
                <w:sz w:val="20"/>
                <w:szCs w:val="20"/>
              </w:rPr>
            </w:pPr>
            <w:r>
              <w:rPr>
                <w:color w:val="000000"/>
                <w:sz w:val="20"/>
                <w:szCs w:val="20"/>
              </w:rPr>
              <w:t>1</w:t>
            </w:r>
          </w:p>
        </w:tc>
        <w:tc>
          <w:tcPr>
            <w:tcW w:w="2520" w:type="dxa"/>
          </w:tcPr>
          <w:p w14:paraId="14697477" w14:textId="77777777" w:rsidR="00B62E43" w:rsidRDefault="00000000">
            <w:pPr>
              <w:pBdr>
                <w:top w:val="nil"/>
                <w:left w:val="nil"/>
                <w:bottom w:val="nil"/>
                <w:right w:val="nil"/>
                <w:between w:val="nil"/>
              </w:pBdr>
              <w:spacing w:before="215"/>
              <w:ind w:left="113" w:right="21"/>
              <w:jc w:val="center"/>
              <w:rPr>
                <w:color w:val="000000"/>
                <w:sz w:val="20"/>
                <w:szCs w:val="20"/>
              </w:rPr>
            </w:pPr>
            <w:r>
              <w:rPr>
                <w:color w:val="000000"/>
                <w:sz w:val="20"/>
                <w:szCs w:val="20"/>
              </w:rPr>
              <w:t>18 de Septiembre 2020</w:t>
            </w:r>
          </w:p>
        </w:tc>
        <w:tc>
          <w:tcPr>
            <w:tcW w:w="6109" w:type="dxa"/>
          </w:tcPr>
          <w:p w14:paraId="2CA5B925" w14:textId="77777777" w:rsidR="00B62E43" w:rsidRDefault="00000000">
            <w:pPr>
              <w:pBdr>
                <w:top w:val="nil"/>
                <w:left w:val="nil"/>
                <w:bottom w:val="nil"/>
                <w:right w:val="nil"/>
                <w:between w:val="nil"/>
              </w:pBdr>
              <w:spacing w:before="111"/>
              <w:ind w:left="109"/>
              <w:rPr>
                <w:color w:val="000000"/>
                <w:sz w:val="20"/>
                <w:szCs w:val="20"/>
              </w:rPr>
            </w:pPr>
            <w:r>
              <w:rPr>
                <w:color w:val="000000"/>
                <w:sz w:val="20"/>
                <w:szCs w:val="20"/>
              </w:rPr>
              <w:t>Se actualizó de acuerdo al nuevo formato de procedimientos.</w:t>
            </w:r>
          </w:p>
        </w:tc>
      </w:tr>
      <w:tr w:rsidR="00B62E43" w14:paraId="162D90EF" w14:textId="77777777">
        <w:trPr>
          <w:trHeight w:val="690"/>
        </w:trPr>
        <w:tc>
          <w:tcPr>
            <w:tcW w:w="1512" w:type="dxa"/>
          </w:tcPr>
          <w:p w14:paraId="1A1E71D7" w14:textId="77777777" w:rsidR="00B62E43" w:rsidRDefault="00000000">
            <w:pPr>
              <w:pBdr>
                <w:top w:val="nil"/>
                <w:left w:val="nil"/>
                <w:bottom w:val="nil"/>
                <w:right w:val="nil"/>
                <w:between w:val="nil"/>
              </w:pBdr>
              <w:spacing w:before="27"/>
              <w:ind w:left="175"/>
              <w:jc w:val="center"/>
              <w:rPr>
                <w:color w:val="000000"/>
                <w:sz w:val="20"/>
                <w:szCs w:val="20"/>
              </w:rPr>
            </w:pPr>
            <w:r>
              <w:rPr>
                <w:color w:val="000000"/>
                <w:sz w:val="20"/>
                <w:szCs w:val="20"/>
              </w:rPr>
              <w:t>2</w:t>
            </w:r>
          </w:p>
        </w:tc>
        <w:tc>
          <w:tcPr>
            <w:tcW w:w="2520" w:type="dxa"/>
          </w:tcPr>
          <w:p w14:paraId="1D0204DF" w14:textId="77777777" w:rsidR="00B62E43" w:rsidRDefault="00000000">
            <w:pPr>
              <w:pBdr>
                <w:top w:val="nil"/>
                <w:left w:val="nil"/>
                <w:bottom w:val="nil"/>
                <w:right w:val="nil"/>
                <w:between w:val="nil"/>
              </w:pBdr>
              <w:spacing w:before="27"/>
              <w:ind w:left="113"/>
              <w:jc w:val="center"/>
              <w:rPr>
                <w:color w:val="000000"/>
                <w:sz w:val="20"/>
                <w:szCs w:val="20"/>
              </w:rPr>
            </w:pPr>
            <w:r>
              <w:rPr>
                <w:color w:val="000000"/>
                <w:sz w:val="20"/>
                <w:szCs w:val="20"/>
              </w:rPr>
              <w:t>14 de agosto de 2025</w:t>
            </w:r>
          </w:p>
        </w:tc>
        <w:tc>
          <w:tcPr>
            <w:tcW w:w="6109" w:type="dxa"/>
          </w:tcPr>
          <w:p w14:paraId="7181A897" w14:textId="77777777" w:rsidR="00B62E43" w:rsidRDefault="00000000">
            <w:pPr>
              <w:pBdr>
                <w:top w:val="nil"/>
                <w:left w:val="nil"/>
                <w:bottom w:val="nil"/>
                <w:right w:val="nil"/>
                <w:between w:val="nil"/>
              </w:pBdr>
              <w:spacing w:before="27"/>
              <w:ind w:left="101"/>
              <w:rPr>
                <w:color w:val="000000"/>
                <w:sz w:val="20"/>
                <w:szCs w:val="20"/>
              </w:rPr>
            </w:pPr>
            <w:r>
              <w:rPr>
                <w:color w:val="000000"/>
                <w:sz w:val="20"/>
                <w:szCs w:val="20"/>
              </w:rPr>
              <w:t>Actualización de encabezado y de nombres de los responsables</w:t>
            </w:r>
          </w:p>
        </w:tc>
      </w:tr>
      <w:tr w:rsidR="00B62E43" w14:paraId="1C00005F" w14:textId="77777777">
        <w:trPr>
          <w:trHeight w:val="690"/>
        </w:trPr>
        <w:tc>
          <w:tcPr>
            <w:tcW w:w="1512" w:type="dxa"/>
          </w:tcPr>
          <w:p w14:paraId="6D1DDFD6" w14:textId="77777777" w:rsidR="00B62E43" w:rsidRDefault="00000000">
            <w:pPr>
              <w:pBdr>
                <w:top w:val="nil"/>
                <w:left w:val="nil"/>
                <w:bottom w:val="nil"/>
                <w:right w:val="nil"/>
                <w:between w:val="nil"/>
              </w:pBdr>
              <w:spacing w:before="27"/>
              <w:ind w:left="175"/>
              <w:jc w:val="center"/>
              <w:rPr>
                <w:color w:val="000000"/>
                <w:sz w:val="20"/>
                <w:szCs w:val="20"/>
              </w:rPr>
            </w:pPr>
            <w:r>
              <w:rPr>
                <w:color w:val="000000"/>
                <w:sz w:val="20"/>
                <w:szCs w:val="20"/>
              </w:rPr>
              <w:t>3</w:t>
            </w:r>
          </w:p>
        </w:tc>
        <w:tc>
          <w:tcPr>
            <w:tcW w:w="2520" w:type="dxa"/>
          </w:tcPr>
          <w:p w14:paraId="2E210BBB" w14:textId="77777777" w:rsidR="00B62E43" w:rsidRDefault="00000000">
            <w:pPr>
              <w:pBdr>
                <w:top w:val="nil"/>
                <w:left w:val="nil"/>
                <w:bottom w:val="nil"/>
                <w:right w:val="nil"/>
                <w:between w:val="nil"/>
              </w:pBdr>
              <w:spacing w:before="27"/>
              <w:ind w:left="113"/>
              <w:jc w:val="center"/>
              <w:rPr>
                <w:color w:val="000000"/>
                <w:sz w:val="20"/>
                <w:szCs w:val="20"/>
              </w:rPr>
            </w:pPr>
            <w:r>
              <w:rPr>
                <w:color w:val="000000"/>
                <w:sz w:val="20"/>
                <w:szCs w:val="20"/>
              </w:rPr>
              <w:t>11 de mayo de 2026</w:t>
            </w:r>
          </w:p>
        </w:tc>
        <w:tc>
          <w:tcPr>
            <w:tcW w:w="6109" w:type="dxa"/>
          </w:tcPr>
          <w:p w14:paraId="44CBC97E" w14:textId="77777777" w:rsidR="00B62E43" w:rsidRDefault="00000000">
            <w:pPr>
              <w:pBdr>
                <w:top w:val="nil"/>
                <w:left w:val="nil"/>
                <w:bottom w:val="nil"/>
                <w:right w:val="nil"/>
                <w:between w:val="nil"/>
              </w:pBdr>
              <w:spacing w:before="27"/>
              <w:ind w:left="101"/>
              <w:rPr>
                <w:color w:val="000000"/>
                <w:sz w:val="20"/>
                <w:szCs w:val="20"/>
              </w:rPr>
            </w:pPr>
            <w:r>
              <w:rPr>
                <w:color w:val="000000"/>
                <w:sz w:val="20"/>
                <w:szCs w:val="20"/>
              </w:rPr>
              <w:t>Se actualizó el encabezado del procedimiento, modificando la estructura y presentación del formato institucional, así como la referencia normativa aplicable y los requisitos correspondientes de la norma ISO 9001:2015.</w:t>
            </w:r>
          </w:p>
          <w:p w14:paraId="58FDC854" w14:textId="77777777" w:rsidR="00B62E43" w:rsidRDefault="00000000">
            <w:pPr>
              <w:pBdr>
                <w:top w:val="nil"/>
                <w:left w:val="nil"/>
                <w:bottom w:val="nil"/>
                <w:right w:val="nil"/>
                <w:between w:val="nil"/>
              </w:pBdr>
              <w:spacing w:before="27"/>
              <w:ind w:left="101"/>
              <w:rPr>
                <w:color w:val="000000"/>
                <w:sz w:val="20"/>
                <w:szCs w:val="20"/>
              </w:rPr>
            </w:pPr>
            <w:r>
              <w:rPr>
                <w:color w:val="000000"/>
                <w:sz w:val="20"/>
                <w:szCs w:val="20"/>
              </w:rPr>
              <w:t>Se modificaron los responsables establecidos en la sección “Control de Emisión”, actualizando los cargos correspondientes para la revisión y autorización del procedimiento.</w:t>
            </w:r>
          </w:p>
          <w:p w14:paraId="1AFB2B64" w14:textId="77777777" w:rsidR="00B62E43" w:rsidRDefault="00000000">
            <w:pPr>
              <w:pBdr>
                <w:top w:val="nil"/>
                <w:left w:val="nil"/>
                <w:bottom w:val="nil"/>
                <w:right w:val="nil"/>
                <w:between w:val="nil"/>
              </w:pBdr>
              <w:spacing w:before="27"/>
              <w:ind w:left="101"/>
              <w:rPr>
                <w:color w:val="000000"/>
                <w:sz w:val="20"/>
                <w:szCs w:val="20"/>
              </w:rPr>
            </w:pPr>
            <w:r>
              <w:rPr>
                <w:color w:val="000000"/>
                <w:sz w:val="20"/>
                <w:szCs w:val="20"/>
              </w:rPr>
              <w:t>Se actualizaron los verbos utilizados en el diagrama de procedimiento, cambiándolos a verbos en infinitivo para mantener uniformidad en la redacción.</w:t>
            </w:r>
          </w:p>
          <w:p w14:paraId="30BC4BE2" w14:textId="77777777" w:rsidR="00B62E43" w:rsidRDefault="00000000">
            <w:pPr>
              <w:pBdr>
                <w:top w:val="nil"/>
                <w:left w:val="nil"/>
                <w:bottom w:val="nil"/>
                <w:right w:val="nil"/>
                <w:between w:val="nil"/>
              </w:pBdr>
              <w:spacing w:before="27"/>
              <w:ind w:left="101"/>
              <w:rPr>
                <w:color w:val="000000"/>
                <w:sz w:val="20"/>
                <w:szCs w:val="20"/>
              </w:rPr>
            </w:pPr>
            <w:r>
              <w:rPr>
                <w:color w:val="000000"/>
                <w:sz w:val="20"/>
                <w:szCs w:val="20"/>
              </w:rPr>
              <w:t>Se realizó la actualización del alcance del procedimiento, ampliando la redacción para incluir todas las áreas de servicio del Instituto.</w:t>
            </w:r>
          </w:p>
          <w:p w14:paraId="42B7EB8D" w14:textId="77777777" w:rsidR="00B62E43" w:rsidRDefault="00000000">
            <w:pPr>
              <w:pBdr>
                <w:top w:val="nil"/>
                <w:left w:val="nil"/>
                <w:bottom w:val="nil"/>
                <w:right w:val="nil"/>
                <w:between w:val="nil"/>
              </w:pBdr>
              <w:spacing w:before="27"/>
              <w:ind w:left="101"/>
              <w:rPr>
                <w:color w:val="000000"/>
                <w:sz w:val="20"/>
                <w:szCs w:val="20"/>
              </w:rPr>
            </w:pPr>
            <w:r>
              <w:rPr>
                <w:color w:val="000000"/>
                <w:sz w:val="20"/>
                <w:szCs w:val="20"/>
              </w:rPr>
              <w:t>Se actualizaron los verbos en la descripción del procedimiento, cambiándolos a verbos en infinitivo</w:t>
            </w:r>
          </w:p>
          <w:p w14:paraId="24D460E2" w14:textId="77777777" w:rsidR="00B62E43" w:rsidRDefault="00000000">
            <w:pPr>
              <w:pBdr>
                <w:top w:val="nil"/>
                <w:left w:val="nil"/>
                <w:bottom w:val="nil"/>
                <w:right w:val="nil"/>
                <w:between w:val="nil"/>
              </w:pBdr>
              <w:spacing w:before="27"/>
              <w:ind w:left="101"/>
              <w:rPr>
                <w:color w:val="000000"/>
                <w:sz w:val="20"/>
                <w:szCs w:val="20"/>
              </w:rPr>
            </w:pPr>
            <w:r>
              <w:rPr>
                <w:color w:val="000000"/>
                <w:sz w:val="20"/>
                <w:szCs w:val="20"/>
              </w:rPr>
              <w:t>Se eliminó un documento de referencia considerado no aplicable dentro del apartado de documentos de referencia.</w:t>
            </w:r>
          </w:p>
          <w:p w14:paraId="02957DB8" w14:textId="77777777" w:rsidR="00B62E43" w:rsidRDefault="00000000">
            <w:pPr>
              <w:pBdr>
                <w:top w:val="nil"/>
                <w:left w:val="nil"/>
                <w:bottom w:val="nil"/>
                <w:right w:val="nil"/>
                <w:between w:val="nil"/>
              </w:pBdr>
              <w:spacing w:before="27"/>
              <w:ind w:left="101"/>
              <w:rPr>
                <w:color w:val="000000"/>
                <w:sz w:val="20"/>
                <w:szCs w:val="20"/>
              </w:rPr>
            </w:pPr>
            <w:r>
              <w:rPr>
                <w:color w:val="000000"/>
                <w:sz w:val="20"/>
                <w:szCs w:val="20"/>
              </w:rPr>
              <w:t>Se modificó el apartado 7 correspondiente a “Registros”, actualizando la estructura de la tabla e incorporando los campos: nombre, código, manejo, almacenamiento, vigencia, destino final y responsable.</w:t>
            </w:r>
          </w:p>
          <w:p w14:paraId="3C04B77D" w14:textId="77777777" w:rsidR="00B62E43" w:rsidRDefault="00000000">
            <w:pPr>
              <w:pBdr>
                <w:top w:val="nil"/>
                <w:left w:val="nil"/>
                <w:bottom w:val="nil"/>
                <w:right w:val="nil"/>
                <w:between w:val="nil"/>
              </w:pBdr>
              <w:spacing w:before="27"/>
              <w:ind w:left="101"/>
              <w:rPr>
                <w:color w:val="000000"/>
                <w:sz w:val="20"/>
                <w:szCs w:val="20"/>
              </w:rPr>
            </w:pPr>
            <w:r>
              <w:rPr>
                <w:color w:val="000000"/>
                <w:sz w:val="20"/>
                <w:szCs w:val="20"/>
              </w:rPr>
              <w:t>Se eliminaron los anexos incluidos en el procedimiento debido a su falta de aplicación y para mantener la información documentada actualizada.</w:t>
            </w:r>
          </w:p>
        </w:tc>
      </w:tr>
    </w:tbl>
    <w:p w14:paraId="471AEB58" w14:textId="77777777" w:rsidR="00B62E43" w:rsidRDefault="00B62E43">
      <w:pPr>
        <w:pBdr>
          <w:top w:val="nil"/>
          <w:left w:val="nil"/>
          <w:bottom w:val="nil"/>
          <w:right w:val="nil"/>
          <w:between w:val="nil"/>
        </w:pBdr>
        <w:spacing w:before="38" w:line="244" w:lineRule="auto"/>
        <w:ind w:right="772"/>
        <w:rPr>
          <w:color w:val="000000"/>
          <w:sz w:val="20"/>
          <w:szCs w:val="20"/>
        </w:rPr>
      </w:pPr>
    </w:p>
    <w:p w14:paraId="6EC35699" w14:textId="77777777" w:rsidR="00B62E43" w:rsidRDefault="00B62E43">
      <w:pPr>
        <w:pBdr>
          <w:top w:val="nil"/>
          <w:left w:val="nil"/>
          <w:bottom w:val="nil"/>
          <w:right w:val="nil"/>
          <w:between w:val="nil"/>
        </w:pBdr>
        <w:spacing w:before="38" w:line="244" w:lineRule="auto"/>
        <w:ind w:right="772"/>
        <w:rPr>
          <w:color w:val="000000"/>
          <w:sz w:val="20"/>
          <w:szCs w:val="20"/>
        </w:rPr>
      </w:pPr>
    </w:p>
    <w:p w14:paraId="56DE1E4C" w14:textId="77777777" w:rsidR="00B62E43" w:rsidRDefault="00B62E43">
      <w:pPr>
        <w:pBdr>
          <w:top w:val="nil"/>
          <w:left w:val="nil"/>
          <w:bottom w:val="nil"/>
          <w:right w:val="nil"/>
          <w:between w:val="nil"/>
        </w:pBdr>
        <w:spacing w:before="38" w:line="244" w:lineRule="auto"/>
        <w:ind w:right="772"/>
        <w:rPr>
          <w:color w:val="000000"/>
          <w:sz w:val="20"/>
          <w:szCs w:val="20"/>
        </w:rPr>
      </w:pPr>
    </w:p>
    <w:p w14:paraId="223D270C" w14:textId="77777777" w:rsidR="00B62E43" w:rsidRDefault="00B62E43">
      <w:pPr>
        <w:pBdr>
          <w:top w:val="nil"/>
          <w:left w:val="nil"/>
          <w:bottom w:val="nil"/>
          <w:right w:val="nil"/>
          <w:between w:val="nil"/>
        </w:pBdr>
        <w:spacing w:before="38" w:line="244" w:lineRule="auto"/>
        <w:ind w:right="772"/>
        <w:rPr>
          <w:color w:val="000000"/>
          <w:sz w:val="20"/>
          <w:szCs w:val="20"/>
        </w:rPr>
      </w:pPr>
    </w:p>
    <w:p w14:paraId="1F0FBE3E" w14:textId="77777777" w:rsidR="00B62E43" w:rsidRDefault="00B62E43">
      <w:pPr>
        <w:pBdr>
          <w:top w:val="nil"/>
          <w:left w:val="nil"/>
          <w:bottom w:val="nil"/>
          <w:right w:val="nil"/>
          <w:between w:val="nil"/>
        </w:pBdr>
        <w:spacing w:before="38" w:line="244" w:lineRule="auto"/>
        <w:ind w:right="772"/>
        <w:rPr>
          <w:color w:val="000000"/>
          <w:sz w:val="20"/>
          <w:szCs w:val="20"/>
        </w:rPr>
      </w:pPr>
    </w:p>
    <w:p w14:paraId="081DE08D" w14:textId="77777777" w:rsidR="00D43007" w:rsidRDefault="00D43007">
      <w:pPr>
        <w:pBdr>
          <w:top w:val="nil"/>
          <w:left w:val="nil"/>
          <w:bottom w:val="nil"/>
          <w:right w:val="nil"/>
          <w:between w:val="nil"/>
        </w:pBdr>
        <w:spacing w:before="38" w:line="244" w:lineRule="auto"/>
        <w:ind w:right="772"/>
        <w:rPr>
          <w:color w:val="000000"/>
          <w:sz w:val="20"/>
          <w:szCs w:val="20"/>
        </w:rPr>
      </w:pPr>
    </w:p>
    <w:p w14:paraId="08099C5C" w14:textId="77777777" w:rsidR="00D43007" w:rsidRDefault="00D43007">
      <w:pPr>
        <w:pBdr>
          <w:top w:val="nil"/>
          <w:left w:val="nil"/>
          <w:bottom w:val="nil"/>
          <w:right w:val="nil"/>
          <w:between w:val="nil"/>
        </w:pBdr>
        <w:spacing w:before="38" w:line="244" w:lineRule="auto"/>
        <w:ind w:right="772"/>
        <w:rPr>
          <w:color w:val="000000"/>
          <w:sz w:val="20"/>
          <w:szCs w:val="20"/>
        </w:rPr>
      </w:pPr>
    </w:p>
    <w:p w14:paraId="2FC53C05" w14:textId="77777777" w:rsidR="00D43007" w:rsidRDefault="00D43007">
      <w:pPr>
        <w:pBdr>
          <w:top w:val="nil"/>
          <w:left w:val="nil"/>
          <w:bottom w:val="nil"/>
          <w:right w:val="nil"/>
          <w:between w:val="nil"/>
        </w:pBdr>
        <w:spacing w:before="38" w:line="244" w:lineRule="auto"/>
        <w:ind w:right="772"/>
        <w:rPr>
          <w:color w:val="000000"/>
          <w:sz w:val="20"/>
          <w:szCs w:val="20"/>
        </w:rPr>
      </w:pPr>
    </w:p>
    <w:p w14:paraId="535CD916" w14:textId="77777777" w:rsidR="00D43007" w:rsidRDefault="00D43007">
      <w:pPr>
        <w:pBdr>
          <w:top w:val="nil"/>
          <w:left w:val="nil"/>
          <w:bottom w:val="nil"/>
          <w:right w:val="nil"/>
          <w:between w:val="nil"/>
        </w:pBdr>
        <w:spacing w:before="38" w:line="244" w:lineRule="auto"/>
        <w:ind w:right="772"/>
        <w:rPr>
          <w:color w:val="000000"/>
          <w:sz w:val="20"/>
          <w:szCs w:val="20"/>
        </w:rPr>
      </w:pPr>
    </w:p>
    <w:p w14:paraId="3EBA36FF" w14:textId="77777777" w:rsidR="00D43007" w:rsidRDefault="00D43007">
      <w:pPr>
        <w:pBdr>
          <w:top w:val="nil"/>
          <w:left w:val="nil"/>
          <w:bottom w:val="nil"/>
          <w:right w:val="nil"/>
          <w:between w:val="nil"/>
        </w:pBdr>
        <w:spacing w:before="38" w:line="244" w:lineRule="auto"/>
        <w:ind w:right="772"/>
        <w:rPr>
          <w:color w:val="000000"/>
          <w:sz w:val="20"/>
          <w:szCs w:val="20"/>
        </w:rPr>
      </w:pPr>
    </w:p>
    <w:p w14:paraId="3A0223EB" w14:textId="77777777" w:rsidR="00B62E43" w:rsidRDefault="00B62E43">
      <w:pPr>
        <w:pBdr>
          <w:top w:val="nil"/>
          <w:left w:val="nil"/>
          <w:bottom w:val="nil"/>
          <w:right w:val="nil"/>
          <w:between w:val="nil"/>
        </w:pBdr>
        <w:spacing w:before="38" w:line="244" w:lineRule="auto"/>
        <w:ind w:right="772"/>
        <w:rPr>
          <w:color w:val="000000"/>
          <w:sz w:val="20"/>
          <w:szCs w:val="20"/>
        </w:rPr>
      </w:pPr>
    </w:p>
    <w:p w14:paraId="7F28CE93" w14:textId="77777777" w:rsidR="00B62E43" w:rsidRDefault="00000000">
      <w:pPr>
        <w:numPr>
          <w:ilvl w:val="0"/>
          <w:numId w:val="4"/>
        </w:numPr>
        <w:pBdr>
          <w:top w:val="nil"/>
          <w:left w:val="nil"/>
          <w:bottom w:val="nil"/>
          <w:right w:val="nil"/>
          <w:between w:val="nil"/>
        </w:pBdr>
        <w:spacing w:before="38" w:line="244" w:lineRule="auto"/>
        <w:ind w:right="772"/>
        <w:rPr>
          <w:b/>
          <w:bCs/>
          <w:color w:val="000000"/>
          <w:sz w:val="24"/>
          <w:szCs w:val="24"/>
        </w:rPr>
      </w:pPr>
      <w:r>
        <w:rPr>
          <w:b/>
          <w:bCs/>
          <w:color w:val="000000"/>
          <w:sz w:val="24"/>
          <w:szCs w:val="24"/>
        </w:rPr>
        <w:t>Información y reportes generados para otras áreas</w:t>
      </w:r>
    </w:p>
    <w:tbl>
      <w:tblPr>
        <w:tblStyle w:val="a5"/>
        <w:tblW w:w="1034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5"/>
        <w:gridCol w:w="3486"/>
        <w:gridCol w:w="2737"/>
      </w:tblGrid>
      <w:tr w:rsidR="00B62E43" w14:paraId="2C9B690A" w14:textId="77777777">
        <w:tc>
          <w:tcPr>
            <w:tcW w:w="4125" w:type="dxa"/>
          </w:tcPr>
          <w:p w14:paraId="5B89E64C" w14:textId="77777777" w:rsidR="00B62E43" w:rsidRDefault="00000000">
            <w:pPr>
              <w:pStyle w:val="Ttulo2"/>
              <w:tabs>
                <w:tab w:val="left" w:pos="709"/>
              </w:tabs>
              <w:rPr>
                <w:rFonts w:ascii="Arial" w:eastAsia="Arial" w:hAnsi="Arial" w:cs="Arial"/>
                <w:b/>
                <w:bCs/>
                <w:color w:val="000000"/>
              </w:rPr>
            </w:pPr>
            <w:r>
              <w:rPr>
                <w:rFonts w:ascii="Arial" w:eastAsia="Arial" w:hAnsi="Arial" w:cs="Arial"/>
                <w:b/>
                <w:bCs/>
                <w:color w:val="000000"/>
              </w:rPr>
              <w:t>Reporte o información</w:t>
            </w:r>
          </w:p>
        </w:tc>
        <w:tc>
          <w:tcPr>
            <w:tcW w:w="3486" w:type="dxa"/>
          </w:tcPr>
          <w:p w14:paraId="5454C60D" w14:textId="77777777" w:rsidR="00B62E43" w:rsidRDefault="00000000">
            <w:pPr>
              <w:pStyle w:val="Ttulo2"/>
              <w:tabs>
                <w:tab w:val="left" w:pos="709"/>
              </w:tabs>
              <w:rPr>
                <w:rFonts w:ascii="Arial" w:eastAsia="Arial" w:hAnsi="Arial" w:cs="Arial"/>
                <w:b/>
                <w:bCs/>
                <w:color w:val="000000"/>
              </w:rPr>
            </w:pPr>
            <w:r>
              <w:rPr>
                <w:rFonts w:ascii="Arial" w:eastAsia="Arial" w:hAnsi="Arial" w:cs="Arial"/>
                <w:b/>
                <w:bCs/>
                <w:color w:val="000000"/>
              </w:rPr>
              <w:t>Área receptora</w:t>
            </w:r>
          </w:p>
        </w:tc>
        <w:tc>
          <w:tcPr>
            <w:tcW w:w="2737" w:type="dxa"/>
          </w:tcPr>
          <w:p w14:paraId="533ED5C3" w14:textId="77777777" w:rsidR="00B62E43" w:rsidRDefault="00000000">
            <w:pPr>
              <w:pStyle w:val="Ttulo2"/>
              <w:tabs>
                <w:tab w:val="left" w:pos="709"/>
              </w:tabs>
              <w:rPr>
                <w:rFonts w:ascii="Arial" w:eastAsia="Arial" w:hAnsi="Arial" w:cs="Arial"/>
                <w:b/>
                <w:bCs/>
                <w:color w:val="000000"/>
              </w:rPr>
            </w:pPr>
            <w:r>
              <w:rPr>
                <w:rFonts w:ascii="Arial" w:eastAsia="Arial" w:hAnsi="Arial" w:cs="Arial"/>
                <w:b/>
                <w:bCs/>
                <w:color w:val="000000"/>
              </w:rPr>
              <w:t xml:space="preserve">Periodicidad </w:t>
            </w:r>
          </w:p>
        </w:tc>
      </w:tr>
      <w:tr w:rsidR="00B62E43" w14:paraId="06514B5C" w14:textId="77777777">
        <w:tc>
          <w:tcPr>
            <w:tcW w:w="4125" w:type="dxa"/>
          </w:tcPr>
          <w:p w14:paraId="61197E3F" w14:textId="77777777" w:rsidR="00B62E43" w:rsidRDefault="00000000">
            <w:pPr>
              <w:pStyle w:val="Ttulo2"/>
              <w:tabs>
                <w:tab w:val="left" w:pos="709"/>
              </w:tabs>
              <w:rPr>
                <w:rFonts w:ascii="Arial" w:eastAsia="Arial" w:hAnsi="Arial" w:cs="Arial"/>
                <w:color w:val="000000"/>
              </w:rPr>
            </w:pPr>
            <w:r>
              <w:rPr>
                <w:rFonts w:ascii="Arial" w:eastAsia="Arial" w:hAnsi="Arial" w:cs="Arial"/>
                <w:color w:val="000000"/>
              </w:rPr>
              <w:t>Reporte de resultados por programa educativo</w:t>
            </w:r>
          </w:p>
        </w:tc>
        <w:tc>
          <w:tcPr>
            <w:tcW w:w="3486" w:type="dxa"/>
          </w:tcPr>
          <w:p w14:paraId="2A0D1A05" w14:textId="77777777" w:rsidR="00B62E43" w:rsidRDefault="00000000">
            <w:pPr>
              <w:pStyle w:val="Ttulo2"/>
              <w:tabs>
                <w:tab w:val="left" w:pos="709"/>
              </w:tabs>
              <w:rPr>
                <w:rFonts w:ascii="Arial" w:eastAsia="Arial" w:hAnsi="Arial" w:cs="Arial"/>
                <w:color w:val="000000"/>
              </w:rPr>
            </w:pPr>
            <w:r>
              <w:rPr>
                <w:rFonts w:ascii="Arial" w:eastAsia="Arial" w:hAnsi="Arial" w:cs="Arial"/>
                <w:color w:val="000000"/>
              </w:rPr>
              <w:t>Jefes de Departamento Académicos</w:t>
            </w:r>
          </w:p>
        </w:tc>
        <w:tc>
          <w:tcPr>
            <w:tcW w:w="2737" w:type="dxa"/>
          </w:tcPr>
          <w:p w14:paraId="53ABF134" w14:textId="77777777" w:rsidR="00B62E43" w:rsidRDefault="00000000">
            <w:pPr>
              <w:pStyle w:val="Ttulo2"/>
              <w:tabs>
                <w:tab w:val="left" w:pos="709"/>
              </w:tabs>
              <w:rPr>
                <w:rFonts w:ascii="Arial" w:eastAsia="Arial" w:hAnsi="Arial" w:cs="Arial"/>
                <w:color w:val="000000"/>
              </w:rPr>
            </w:pPr>
            <w:r>
              <w:rPr>
                <w:rFonts w:ascii="Arial" w:eastAsia="Arial" w:hAnsi="Arial" w:cs="Arial"/>
                <w:color w:val="000000"/>
              </w:rPr>
              <w:t xml:space="preserve">Semestral </w:t>
            </w:r>
          </w:p>
        </w:tc>
      </w:tr>
    </w:tbl>
    <w:p w14:paraId="77C4B85F" w14:textId="77777777" w:rsidR="00B62E43" w:rsidRDefault="00B62E43">
      <w:pPr>
        <w:pBdr>
          <w:top w:val="nil"/>
          <w:left w:val="nil"/>
          <w:bottom w:val="nil"/>
          <w:right w:val="nil"/>
          <w:between w:val="nil"/>
        </w:pBdr>
        <w:spacing w:before="38" w:line="244" w:lineRule="auto"/>
        <w:ind w:right="772"/>
        <w:rPr>
          <w:b/>
          <w:bCs/>
          <w:color w:val="000000"/>
          <w:sz w:val="24"/>
          <w:szCs w:val="24"/>
        </w:rPr>
      </w:pPr>
      <w:bookmarkStart w:id="0" w:name="_heading=h.u9qm7x4l96wf" w:colFirst="0" w:colLast="0"/>
      <w:bookmarkEnd w:id="0"/>
    </w:p>
    <w:sectPr w:rsidR="00B62E43">
      <w:pgSz w:w="12240" w:h="15840"/>
      <w:pgMar w:top="2000" w:right="360" w:bottom="1140" w:left="720" w:header="418" w:footer="9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721A8" w14:textId="77777777" w:rsidR="00886EB4" w:rsidRDefault="00886EB4">
      <w:r>
        <w:separator/>
      </w:r>
    </w:p>
  </w:endnote>
  <w:endnote w:type="continuationSeparator" w:id="0">
    <w:p w14:paraId="05A96D8D" w14:textId="77777777" w:rsidR="00886EB4" w:rsidRDefault="00886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4CC57E4E-C7CD-6144-8779-62D1209E88F7}"/>
    <w:embedBold r:id="rId2" w:fontKey="{C7C4791D-A18C-ED4C-A0AB-7619B4A58B09}"/>
  </w:font>
  <w:font w:name="Cambria">
    <w:panose1 w:val="02040503050406030204"/>
    <w:charset w:val="00"/>
    <w:family w:val="roman"/>
    <w:pitch w:val="variable"/>
    <w:sig w:usb0="E00006FF" w:usb1="420024FF" w:usb2="02000000" w:usb3="00000000" w:csb0="0000019F" w:csb1="00000000"/>
    <w:embedRegular r:id="rId3" w:fontKey="{40E50642-8BF0-F34E-8E4A-FD1438EA9E87}"/>
  </w:font>
  <w:font w:name="Times New Roman">
    <w:panose1 w:val="02020603050405020304"/>
    <w:charset w:val="00"/>
    <w:family w:val="roman"/>
    <w:pitch w:val="variable"/>
    <w:sig w:usb0="E0002EFF" w:usb1="C000785B" w:usb2="00000009" w:usb3="00000000" w:csb0="000001FF" w:csb1="00000000"/>
    <w:embedRegular r:id="rId4" w:fontKey="{0DFF6426-CC10-5941-8C68-B027BCE9BB54}"/>
  </w:font>
  <w:font w:name="Georgia">
    <w:panose1 w:val="02040502050405020303"/>
    <w:charset w:val="00"/>
    <w:family w:val="roman"/>
    <w:pitch w:val="variable"/>
    <w:sig w:usb0="00000287" w:usb1="00000000" w:usb2="00000000" w:usb3="00000000" w:csb0="0000009F" w:csb1="00000000"/>
    <w:embedItalic r:id="rId5" w:fontKey="{7CE07743-B18B-B34F-8D0D-FD0B607FB3BC}"/>
  </w:font>
  <w:font w:name="Arial MT">
    <w:altName w:val="Arial"/>
    <w:panose1 w:val="020B0604020202020204"/>
    <w:charset w:val="01"/>
    <w:family w:val="swiss"/>
    <w:pitch w:val="variable"/>
  </w:font>
  <w:font w:name="Calibri">
    <w:panose1 w:val="020F0502020204030204"/>
    <w:charset w:val="00"/>
    <w:family w:val="swiss"/>
    <w:pitch w:val="variable"/>
    <w:sig w:usb0="E4002EFF" w:usb1="C000247B" w:usb2="00000009" w:usb3="00000000" w:csb0="000001FF" w:csb1="00000000"/>
    <w:embedRegular r:id="rId7" w:fontKey="{2C8C5ABC-17E8-C442-BE7C-1AC096CD22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C472B" w14:textId="061F2FF0" w:rsidR="00D1749A" w:rsidRDefault="00D1749A" w:rsidP="00D1749A">
    <w:pPr>
      <w:pStyle w:val="Textoindependiente"/>
      <w:spacing w:before="15"/>
      <w:ind w:left="20"/>
      <w:jc w:val="center"/>
    </w:pPr>
    <w:r>
      <w:rPr>
        <w:spacing w:val="-2"/>
      </w:rPr>
      <w:t>ITPAC-CA-PO-006</w:t>
    </w:r>
    <w:r>
      <w:rPr>
        <w:spacing w:val="-5"/>
      </w:rPr>
      <w:t xml:space="preserve">                                        </w:t>
    </w:r>
    <w:r w:rsidRPr="005D5925">
      <w:rPr>
        <w:spacing w:val="-2"/>
      </w:rPr>
      <w:t xml:space="preserve">Toda copia en PAPEL es un Documento No Controlado a excepción del </w:t>
    </w:r>
    <w:proofErr w:type="gramStart"/>
    <w:r w:rsidRPr="005D5925">
      <w:rPr>
        <w:spacing w:val="-2"/>
      </w:rPr>
      <w:t>original”</w:t>
    </w:r>
    <w:r>
      <w:rPr>
        <w:spacing w:val="-2"/>
      </w:rPr>
      <w:t xml:space="preserve">   </w:t>
    </w:r>
    <w:proofErr w:type="gramEnd"/>
    <w:r>
      <w:rPr>
        <w:spacing w:val="-2"/>
      </w:rPr>
      <w:t xml:space="preserve">                           </w:t>
    </w:r>
    <w:r>
      <w:t xml:space="preserve">Ver. </w:t>
    </w:r>
    <w:r w:rsidR="00E10C8B">
      <w:rPr>
        <w:spacing w:val="-10"/>
      </w:rPr>
      <w:t>3</w:t>
    </w:r>
  </w:p>
  <w:p w14:paraId="2B5B4DF8" w14:textId="77777777" w:rsidR="00B62E43"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7CC20A05" wp14:editId="3B0768EA">
              <wp:simplePos x="0" y="0"/>
              <wp:positionH relativeFrom="column">
                <wp:posOffset>186055</wp:posOffset>
              </wp:positionH>
              <wp:positionV relativeFrom="paragraph">
                <wp:posOffset>9306024</wp:posOffset>
              </wp:positionV>
              <wp:extent cx="866140" cy="148590"/>
              <wp:effectExtent l="0" t="0" r="0" b="0"/>
              <wp:wrapNone/>
              <wp:docPr id="4" name="Rectángulo 4"/>
              <wp:cNvGraphicFramePr/>
              <a:graphic xmlns:a="http://schemas.openxmlformats.org/drawingml/2006/main">
                <a:graphicData uri="http://schemas.microsoft.com/office/word/2010/wordprocessingShape">
                  <wps:wsp>
                    <wps:cNvSpPr/>
                    <wps:spPr>
                      <a:xfrm>
                        <a:off x="4917693" y="3710468"/>
                        <a:ext cx="856615" cy="139065"/>
                      </a:xfrm>
                      <a:prstGeom prst="rect">
                        <a:avLst/>
                      </a:prstGeom>
                      <a:noFill/>
                      <a:ln>
                        <a:noFill/>
                      </a:ln>
                    </wps:spPr>
                    <wps:txbx>
                      <w:txbxContent>
                        <w:p w14:paraId="4F3E7F43" w14:textId="77777777" w:rsidR="00B62E43" w:rsidRDefault="00000000">
                          <w:pPr>
                            <w:spacing w:before="13"/>
                            <w:ind w:left="20" w:firstLine="20"/>
                            <w:textDirection w:val="btLr"/>
                          </w:pPr>
                          <w:r>
                            <w:rPr>
                              <w:color w:val="000000"/>
                              <w:sz w:val="16"/>
                            </w:rPr>
                            <w:t>ITPAC-CA-PO-006</w:t>
                          </w:r>
                        </w:p>
                      </w:txbxContent>
                    </wps:txbx>
                    <wps:bodyPr spcFirstLastPara="1" wrap="square" lIns="0" tIns="0" rIns="0" bIns="0" anchor="t" anchorCtr="0">
                      <a:noAutofit/>
                    </wps:bodyPr>
                  </wps:wsp>
                </a:graphicData>
              </a:graphic>
            </wp:anchor>
          </w:drawing>
        </mc:Choice>
        <mc:Fallback xmlns:w16sdtfl="http://schemas.microsoft.com/office/word/2024/wordml/sdtformatlock" xmlns:w16du="http://schemas.microsoft.com/office/word/2023/wordml/word16du">
          <w:pict>
            <v:rect w14:anchorId="7CC20A05" id="Rectángulo 4" o:spid="_x0000_s1072" style="position:absolute;margin-left:14.65pt;margin-top:732.75pt;width:68.2pt;height:11.7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" filled="f" stroked="f">
              <v:textbox inset="0,0,0,0">
                <w:txbxContent>
                  <w:p w14:paraId="4F3E7F43" w14:textId="77777777" w:rsidR="00B62E43" w:rsidRDefault="00000000">
                    <w:pPr>
                      <w:spacing w:before="13"/>
                      <w:ind w:left="20" w:firstLine="20"/>
                      <w:textDirection w:val="btLr"/>
                    </w:pPr>
                    <w:r>
                      <w:rPr>
                        <w:color w:val="000000"/>
                        <w:sz w:val="16"/>
                      </w:rPr>
                      <w:t>ITPAC-CA-PO-006</w:t>
                    </w:r>
                  </w:p>
                </w:txbxContent>
              </v:textbox>
            </v:rect>
          </w:pict>
        </mc:Fallback>
      </mc:AlternateContent>
    </w:r>
    <w:r>
      <w:rPr>
        <w:noProof/>
      </w:rPr>
      <mc:AlternateContent>
        <mc:Choice Requires="wps">
          <w:drawing>
            <wp:anchor distT="0" distB="0" distL="0" distR="0" simplePos="0" relativeHeight="251660288" behindDoc="1" locked="0" layoutInCell="1" hidden="0" allowOverlap="1" wp14:anchorId="26509FAB" wp14:editId="7E0A219C">
              <wp:simplePos x="0" y="0"/>
              <wp:positionH relativeFrom="column">
                <wp:posOffset>1753552</wp:posOffset>
              </wp:positionH>
              <wp:positionV relativeFrom="paragraph">
                <wp:posOffset>9306024</wp:posOffset>
              </wp:positionV>
              <wp:extent cx="3653790" cy="148590"/>
              <wp:effectExtent l="0" t="0" r="0" b="0"/>
              <wp:wrapNone/>
              <wp:docPr id="2" name="Rectángulo 2"/>
              <wp:cNvGraphicFramePr/>
              <a:graphic xmlns:a="http://schemas.openxmlformats.org/drawingml/2006/main">
                <a:graphicData uri="http://schemas.microsoft.com/office/word/2010/wordprocessingShape">
                  <wps:wsp>
                    <wps:cNvSpPr/>
                    <wps:spPr>
                      <a:xfrm>
                        <a:off x="3523868" y="3710468"/>
                        <a:ext cx="3644265" cy="139065"/>
                      </a:xfrm>
                      <a:prstGeom prst="rect">
                        <a:avLst/>
                      </a:prstGeom>
                      <a:noFill/>
                      <a:ln>
                        <a:noFill/>
                      </a:ln>
                    </wps:spPr>
                    <wps:txbx>
                      <w:txbxContent>
                        <w:p w14:paraId="78921908" w14:textId="77777777" w:rsidR="00B62E43" w:rsidRDefault="00000000">
                          <w:pPr>
                            <w:spacing w:before="13"/>
                            <w:ind w:left="20" w:firstLine="20"/>
                            <w:textDirection w:val="btLr"/>
                          </w:pPr>
                          <w:r>
                            <w:rPr>
                              <w:color w:val="000000"/>
                              <w:sz w:val="16"/>
                            </w:rPr>
                            <w:t>“Toda copia en PAPEL es un Documento No Controlado a excepción del original”</w:t>
                          </w:r>
                        </w:p>
                      </w:txbxContent>
                    </wps:txbx>
                    <wps:bodyPr spcFirstLastPara="1" wrap="square" lIns="0" tIns="0" rIns="0" bIns="0" anchor="t" anchorCtr="0">
                      <a:noAutofit/>
                    </wps:bodyPr>
                  </wps:wsp>
                </a:graphicData>
              </a:graphic>
            </wp:anchor>
          </w:drawing>
        </mc:Choice>
        <mc:Fallback xmlns:w16sdtfl="http://schemas.microsoft.com/office/word/2024/wordml/sdtformatlock" xmlns:w16du="http://schemas.microsoft.com/office/word/2023/wordml/word16du">
          <w:pict>
            <v:rect w14:anchorId="26509FAB" id="Rectángulo 2" o:spid="_x0000_s1073" style="position:absolute;margin-left:138.05pt;margin-top:732.75pt;width:287.7pt;height:11.7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" filled="f" stroked="f">
              <v:textbox inset="0,0,0,0">
                <w:txbxContent>
                  <w:p w14:paraId="78921908" w14:textId="77777777" w:rsidR="00B62E43" w:rsidRDefault="00000000">
                    <w:pPr>
                      <w:spacing w:before="13"/>
                      <w:ind w:left="20" w:firstLine="20"/>
                      <w:textDirection w:val="btLr"/>
                    </w:pPr>
                    <w:r>
                      <w:rPr>
                        <w:color w:val="000000"/>
                        <w:sz w:val="16"/>
                      </w:rPr>
                      <w:t>“Toda copia en PAPEL es un Documento No Controlado a excepción del original”</w:t>
                    </w:r>
                  </w:p>
                </w:txbxContent>
              </v:textbox>
            </v:rect>
          </w:pict>
        </mc:Fallback>
      </mc:AlternateContent>
    </w:r>
    <w:r>
      <w:rPr>
        <w:noProof/>
      </w:rPr>
      <mc:AlternateContent>
        <mc:Choice Requires="wps">
          <w:drawing>
            <wp:anchor distT="0" distB="0" distL="0" distR="0" simplePos="0" relativeHeight="251661312" behindDoc="1" locked="0" layoutInCell="1" hidden="0" allowOverlap="1" wp14:anchorId="65B84A3E" wp14:editId="6A050E01">
              <wp:simplePos x="0" y="0"/>
              <wp:positionH relativeFrom="column">
                <wp:posOffset>6499795</wp:posOffset>
              </wp:positionH>
              <wp:positionV relativeFrom="paragraph">
                <wp:posOffset>9306024</wp:posOffset>
              </wp:positionV>
              <wp:extent cx="305435" cy="148590"/>
              <wp:effectExtent l="0" t="0" r="0" b="0"/>
              <wp:wrapNone/>
              <wp:docPr id="5" name="Rectángulo 5"/>
              <wp:cNvGraphicFramePr/>
              <a:graphic xmlns:a="http://schemas.openxmlformats.org/drawingml/2006/main">
                <a:graphicData uri="http://schemas.microsoft.com/office/word/2010/wordprocessingShape">
                  <wps:wsp>
                    <wps:cNvSpPr/>
                    <wps:spPr>
                      <a:xfrm>
                        <a:off x="5198045" y="3710468"/>
                        <a:ext cx="295910" cy="139065"/>
                      </a:xfrm>
                      <a:prstGeom prst="rect">
                        <a:avLst/>
                      </a:prstGeom>
                      <a:noFill/>
                      <a:ln>
                        <a:noFill/>
                      </a:ln>
                    </wps:spPr>
                    <wps:txbx>
                      <w:txbxContent>
                        <w:p w14:paraId="35EE0ED6" w14:textId="77777777" w:rsidR="00B62E43" w:rsidRDefault="00000000">
                          <w:pPr>
                            <w:spacing w:before="13"/>
                            <w:ind w:left="20" w:firstLine="20"/>
                            <w:textDirection w:val="btLr"/>
                          </w:pPr>
                          <w:r>
                            <w:rPr>
                              <w:color w:val="000000"/>
                              <w:sz w:val="16"/>
                            </w:rPr>
                            <w:t>Ver. 3</w:t>
                          </w:r>
                        </w:p>
                      </w:txbxContent>
                    </wps:txbx>
                    <wps:bodyPr spcFirstLastPara="1" wrap="square" lIns="0" tIns="0" rIns="0" bIns="0" anchor="t" anchorCtr="0">
                      <a:noAutofit/>
                    </wps:bodyPr>
                  </wps:wsp>
                </a:graphicData>
              </a:graphic>
            </wp:anchor>
          </w:drawing>
        </mc:Choice>
        <mc:Fallback xmlns:w16sdtfl="http://schemas.microsoft.com/office/word/2024/wordml/sdtformatlock" xmlns:w16du="http://schemas.microsoft.com/office/word/2023/wordml/word16du">
          <w:pict>
            <v:rect w14:anchorId="65B84A3E" id="Rectángulo 5" o:spid="_x0000_s1074" style="position:absolute;margin-left:511.8pt;margin-top:732.75pt;width:24.05pt;height:11.7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" filled="f" stroked="f">
              <v:textbox inset="0,0,0,0">
                <w:txbxContent>
                  <w:p w14:paraId="35EE0ED6" w14:textId="77777777" w:rsidR="00B62E43" w:rsidRDefault="00000000">
                    <w:pPr>
                      <w:spacing w:before="13"/>
                      <w:ind w:left="20" w:firstLine="20"/>
                      <w:textDirection w:val="btLr"/>
                    </w:pPr>
                    <w:r>
                      <w:rPr>
                        <w:color w:val="000000"/>
                        <w:sz w:val="16"/>
                      </w:rPr>
                      <w:t>Ver. 3</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14D04" w14:textId="77777777" w:rsidR="00886EB4" w:rsidRDefault="00886EB4">
      <w:r>
        <w:separator/>
      </w:r>
    </w:p>
  </w:footnote>
  <w:footnote w:type="continuationSeparator" w:id="0">
    <w:p w14:paraId="03F0D4C0" w14:textId="77777777" w:rsidR="00886EB4" w:rsidRDefault="00886E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6859" w14:textId="77777777" w:rsidR="00B62E43" w:rsidRDefault="00B62E43">
    <w:pPr>
      <w:pBdr>
        <w:top w:val="nil"/>
        <w:left w:val="nil"/>
        <w:bottom w:val="nil"/>
        <w:right w:val="nil"/>
        <w:between w:val="nil"/>
      </w:pBdr>
      <w:spacing w:line="276" w:lineRule="auto"/>
      <w:rPr>
        <w:b/>
        <w:bCs/>
        <w:color w:val="000000"/>
        <w:sz w:val="24"/>
        <w:szCs w:val="24"/>
      </w:rPr>
    </w:pPr>
  </w:p>
  <w:tbl>
    <w:tblPr>
      <w:tblStyle w:val="a6"/>
      <w:tblW w:w="10632" w:type="dxa"/>
      <w:tblInd w:w="-23" w:type="dxa"/>
      <w:tblBorders>
        <w:top w:val="single" w:sz="18" w:space="0" w:color="000000"/>
        <w:left w:val="single" w:sz="18" w:space="0" w:color="000000"/>
        <w:bottom w:val="single" w:sz="18" w:space="0" w:color="000000"/>
        <w:right w:val="single" w:sz="18" w:space="0" w:color="000000"/>
        <w:insideH w:val="single" w:sz="4" w:space="0" w:color="808080"/>
        <w:insideV w:val="single" w:sz="4" w:space="0" w:color="808080"/>
      </w:tblBorders>
      <w:tblLayout w:type="fixed"/>
      <w:tblLook w:val="0000" w:firstRow="0" w:lastRow="0" w:firstColumn="0" w:lastColumn="0" w:noHBand="0" w:noVBand="0"/>
    </w:tblPr>
    <w:tblGrid>
      <w:gridCol w:w="1506"/>
      <w:gridCol w:w="3014"/>
      <w:gridCol w:w="1715"/>
      <w:gridCol w:w="4397"/>
    </w:tblGrid>
    <w:tr w:rsidR="00B62E43" w14:paraId="1E0F82E6" w14:textId="77777777">
      <w:trPr>
        <w:trHeight w:val="243"/>
      </w:trPr>
      <w:tc>
        <w:tcPr>
          <w:tcW w:w="10632" w:type="dxa"/>
          <w:gridSpan w:val="4"/>
          <w:vAlign w:val="center"/>
        </w:tcPr>
        <w:p w14:paraId="6F800A14" w14:textId="77777777" w:rsidR="00B62E43" w:rsidRDefault="00000000">
          <w:pPr>
            <w:pBdr>
              <w:top w:val="nil"/>
              <w:left w:val="nil"/>
              <w:bottom w:val="nil"/>
              <w:right w:val="nil"/>
              <w:between w:val="nil"/>
            </w:pBdr>
            <w:spacing w:line="223" w:lineRule="auto"/>
            <w:ind w:left="39" w:right="3"/>
            <w:jc w:val="center"/>
            <w:rPr>
              <w:b/>
              <w:bCs/>
              <w:color w:val="000000"/>
              <w:sz w:val="24"/>
              <w:szCs w:val="24"/>
            </w:rPr>
          </w:pPr>
          <w:r>
            <w:rPr>
              <w:b/>
              <w:bCs/>
              <w:color w:val="000000"/>
              <w:sz w:val="24"/>
              <w:szCs w:val="24"/>
            </w:rPr>
            <w:t>Instituto Tecnológico de Pachuca</w:t>
          </w:r>
        </w:p>
      </w:tc>
    </w:tr>
    <w:tr w:rsidR="00B62E43" w14:paraId="0AA20894" w14:textId="77777777">
      <w:trPr>
        <w:trHeight w:val="277"/>
      </w:trPr>
      <w:tc>
        <w:tcPr>
          <w:tcW w:w="10632" w:type="dxa"/>
          <w:gridSpan w:val="4"/>
          <w:vAlign w:val="center"/>
        </w:tcPr>
        <w:p w14:paraId="541D7F1B" w14:textId="77777777" w:rsidR="00B62E43" w:rsidRDefault="00000000">
          <w:pPr>
            <w:pBdr>
              <w:top w:val="nil"/>
              <w:left w:val="nil"/>
              <w:bottom w:val="nil"/>
              <w:right w:val="nil"/>
              <w:between w:val="nil"/>
            </w:pBdr>
            <w:spacing w:before="35" w:line="223" w:lineRule="auto"/>
            <w:ind w:left="39"/>
            <w:jc w:val="center"/>
            <w:rPr>
              <w:sz w:val="18"/>
              <w:szCs w:val="18"/>
            </w:rPr>
          </w:pPr>
          <w:r>
            <w:rPr>
              <w:b/>
              <w:bCs/>
              <w:sz w:val="18"/>
              <w:szCs w:val="18"/>
            </w:rPr>
            <w:t xml:space="preserve">Página </w:t>
          </w:r>
          <w:r>
            <w:rPr>
              <w:b/>
              <w:bCs/>
              <w:sz w:val="18"/>
              <w:szCs w:val="18"/>
            </w:rPr>
            <w:fldChar w:fldCharType="begin"/>
          </w:r>
          <w:r>
            <w:rPr>
              <w:b/>
              <w:bCs/>
              <w:sz w:val="18"/>
              <w:szCs w:val="18"/>
            </w:rPr>
            <w:instrText>PAGE</w:instrText>
          </w:r>
          <w:r>
            <w:rPr>
              <w:b/>
              <w:bCs/>
              <w:sz w:val="18"/>
              <w:szCs w:val="18"/>
            </w:rPr>
            <w:fldChar w:fldCharType="separate"/>
          </w:r>
          <w:r w:rsidR="00D43007">
            <w:rPr>
              <w:b/>
              <w:bCs/>
              <w:noProof/>
              <w:sz w:val="18"/>
              <w:szCs w:val="18"/>
            </w:rPr>
            <w:t>1</w:t>
          </w:r>
          <w:r>
            <w:rPr>
              <w:b/>
              <w:bCs/>
              <w:sz w:val="18"/>
              <w:szCs w:val="18"/>
            </w:rPr>
            <w:fldChar w:fldCharType="end"/>
          </w:r>
          <w:r>
            <w:rPr>
              <w:b/>
              <w:bCs/>
              <w:sz w:val="18"/>
              <w:szCs w:val="18"/>
            </w:rPr>
            <w:t xml:space="preserve"> de </w:t>
          </w:r>
          <w:r>
            <w:rPr>
              <w:b/>
              <w:bCs/>
              <w:sz w:val="18"/>
              <w:szCs w:val="18"/>
            </w:rPr>
            <w:fldChar w:fldCharType="begin"/>
          </w:r>
          <w:r>
            <w:rPr>
              <w:b/>
              <w:bCs/>
              <w:sz w:val="18"/>
              <w:szCs w:val="18"/>
            </w:rPr>
            <w:instrText>NUMPAGES</w:instrText>
          </w:r>
          <w:r>
            <w:rPr>
              <w:b/>
              <w:bCs/>
              <w:sz w:val="18"/>
              <w:szCs w:val="18"/>
            </w:rPr>
            <w:fldChar w:fldCharType="separate"/>
          </w:r>
          <w:r w:rsidR="00D43007">
            <w:rPr>
              <w:b/>
              <w:bCs/>
              <w:noProof/>
              <w:sz w:val="18"/>
              <w:szCs w:val="18"/>
            </w:rPr>
            <w:t>2</w:t>
          </w:r>
          <w:r>
            <w:rPr>
              <w:b/>
              <w:bCs/>
              <w:sz w:val="18"/>
              <w:szCs w:val="18"/>
            </w:rPr>
            <w:fldChar w:fldCharType="end"/>
          </w:r>
        </w:p>
      </w:tc>
    </w:tr>
    <w:tr w:rsidR="00B62E43" w14:paraId="57D9500B" w14:textId="77777777">
      <w:trPr>
        <w:trHeight w:val="421"/>
      </w:trPr>
      <w:tc>
        <w:tcPr>
          <w:tcW w:w="1506" w:type="dxa"/>
          <w:vMerge w:val="restart"/>
        </w:tcPr>
        <w:p w14:paraId="052FBA1C" w14:textId="77777777" w:rsidR="00B62E43" w:rsidRDefault="00000000">
          <w:pPr>
            <w:pBdr>
              <w:top w:val="nil"/>
              <w:left w:val="nil"/>
              <w:bottom w:val="nil"/>
              <w:right w:val="nil"/>
              <w:between w:val="nil"/>
            </w:pBdr>
            <w:spacing w:before="8" w:after="1"/>
            <w:rPr>
              <w:rFonts w:ascii="Times New Roman" w:eastAsia="Times New Roman" w:hAnsi="Times New Roman" w:cs="Times New Roman"/>
              <w:sz w:val="18"/>
              <w:szCs w:val="18"/>
            </w:rPr>
          </w:pPr>
          <w:r>
            <w:rPr>
              <w:noProof/>
            </w:rPr>
            <w:drawing>
              <wp:anchor distT="0" distB="0" distL="114300" distR="114300" simplePos="0" relativeHeight="251658240" behindDoc="0" locked="0" layoutInCell="1" hidden="0" allowOverlap="1" wp14:anchorId="05251E95" wp14:editId="7C12EAAE">
                <wp:simplePos x="0" y="0"/>
                <wp:positionH relativeFrom="column">
                  <wp:posOffset>638</wp:posOffset>
                </wp:positionH>
                <wp:positionV relativeFrom="paragraph">
                  <wp:posOffset>-31748</wp:posOffset>
                </wp:positionV>
                <wp:extent cx="895595" cy="671696"/>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087" t="17319" r="14224" b="13967"/>
                        <a:stretch>
                          <a:fillRect/>
                        </a:stretch>
                      </pic:blipFill>
                      <pic:spPr>
                        <a:xfrm>
                          <a:off x="0" y="0"/>
                          <a:ext cx="895595" cy="671696"/>
                        </a:xfrm>
                        <a:prstGeom prst="rect">
                          <a:avLst/>
                        </a:prstGeom>
                        <a:ln/>
                      </pic:spPr>
                    </pic:pic>
                  </a:graphicData>
                </a:graphic>
              </wp:anchor>
            </w:drawing>
          </w:r>
        </w:p>
        <w:p w14:paraId="13037B52" w14:textId="77777777" w:rsidR="00B62E43" w:rsidRDefault="00B62E43">
          <w:pPr>
            <w:pBdr>
              <w:top w:val="nil"/>
              <w:left w:val="nil"/>
              <w:bottom w:val="nil"/>
              <w:right w:val="nil"/>
              <w:between w:val="nil"/>
            </w:pBdr>
            <w:ind w:left="239"/>
            <w:rPr>
              <w:rFonts w:ascii="Times New Roman" w:eastAsia="Times New Roman" w:hAnsi="Times New Roman" w:cs="Times New Roman"/>
              <w:sz w:val="18"/>
              <w:szCs w:val="18"/>
            </w:rPr>
          </w:pPr>
        </w:p>
      </w:tc>
      <w:tc>
        <w:tcPr>
          <w:tcW w:w="3014" w:type="dxa"/>
          <w:vAlign w:val="center"/>
        </w:tcPr>
        <w:p w14:paraId="079EC6A5" w14:textId="77777777" w:rsidR="00B62E43" w:rsidRDefault="00000000">
          <w:pPr>
            <w:pBdr>
              <w:top w:val="nil"/>
              <w:left w:val="nil"/>
              <w:bottom w:val="nil"/>
              <w:right w:val="nil"/>
              <w:between w:val="nil"/>
            </w:pBdr>
            <w:spacing w:before="112"/>
            <w:jc w:val="center"/>
            <w:rPr>
              <w:b/>
              <w:bCs/>
              <w:sz w:val="18"/>
              <w:szCs w:val="18"/>
            </w:rPr>
          </w:pPr>
          <w:r>
            <w:rPr>
              <w:sz w:val="18"/>
              <w:szCs w:val="18"/>
            </w:rPr>
            <w:t xml:space="preserve">Código: </w:t>
          </w:r>
          <w:r>
            <w:rPr>
              <w:b/>
              <w:bCs/>
              <w:sz w:val="18"/>
              <w:szCs w:val="18"/>
            </w:rPr>
            <w:t>ITPAC-CA-PO-006</w:t>
          </w:r>
        </w:p>
      </w:tc>
      <w:tc>
        <w:tcPr>
          <w:tcW w:w="1715" w:type="dxa"/>
          <w:vAlign w:val="center"/>
        </w:tcPr>
        <w:p w14:paraId="713750D9" w14:textId="77777777" w:rsidR="00B62E43" w:rsidRDefault="00000000">
          <w:pPr>
            <w:pBdr>
              <w:top w:val="nil"/>
              <w:left w:val="nil"/>
              <w:bottom w:val="nil"/>
              <w:right w:val="nil"/>
              <w:between w:val="nil"/>
            </w:pBdr>
            <w:spacing w:before="112"/>
            <w:ind w:left="527"/>
            <w:rPr>
              <w:b/>
              <w:bCs/>
              <w:sz w:val="18"/>
              <w:szCs w:val="18"/>
            </w:rPr>
          </w:pPr>
          <w:r>
            <w:rPr>
              <w:sz w:val="18"/>
              <w:szCs w:val="18"/>
            </w:rPr>
            <w:t xml:space="preserve">Versión: </w:t>
          </w:r>
          <w:r>
            <w:rPr>
              <w:b/>
              <w:bCs/>
              <w:sz w:val="18"/>
              <w:szCs w:val="18"/>
            </w:rPr>
            <w:t>3</w:t>
          </w:r>
        </w:p>
      </w:tc>
      <w:tc>
        <w:tcPr>
          <w:tcW w:w="4397" w:type="dxa"/>
          <w:vAlign w:val="center"/>
        </w:tcPr>
        <w:p w14:paraId="72259BC6" w14:textId="77777777" w:rsidR="00B62E43" w:rsidRDefault="00000000">
          <w:pPr>
            <w:pBdr>
              <w:top w:val="nil"/>
              <w:left w:val="nil"/>
              <w:bottom w:val="nil"/>
              <w:right w:val="nil"/>
              <w:between w:val="nil"/>
            </w:pBdr>
            <w:spacing w:before="10" w:line="197" w:lineRule="auto"/>
            <w:ind w:left="93" w:right="3"/>
            <w:jc w:val="center"/>
            <w:rPr>
              <w:b/>
              <w:bCs/>
              <w:color w:val="000000"/>
              <w:sz w:val="18"/>
              <w:szCs w:val="18"/>
            </w:rPr>
          </w:pPr>
          <w:r>
            <w:rPr>
              <w:color w:val="000000"/>
              <w:sz w:val="18"/>
              <w:szCs w:val="18"/>
            </w:rPr>
            <w:t xml:space="preserve">Norma: </w:t>
          </w:r>
          <w:r>
            <w:rPr>
              <w:b/>
              <w:bCs/>
              <w:color w:val="000000"/>
              <w:sz w:val="18"/>
              <w:szCs w:val="18"/>
            </w:rPr>
            <w:t>ISO 9001:2015</w:t>
          </w:r>
          <w:r>
            <w:rPr>
              <w:color w:val="000000"/>
              <w:sz w:val="18"/>
              <w:szCs w:val="18"/>
            </w:rPr>
            <w:t xml:space="preserve"> Requisitos: </w:t>
          </w:r>
          <w:r>
            <w:rPr>
              <w:b/>
              <w:bCs/>
              <w:color w:val="000000"/>
              <w:sz w:val="18"/>
              <w:szCs w:val="18"/>
            </w:rPr>
            <w:t>9.1.2,</w:t>
          </w:r>
        </w:p>
        <w:p w14:paraId="27D60061" w14:textId="77777777" w:rsidR="00B62E43" w:rsidRDefault="00000000">
          <w:pPr>
            <w:pBdr>
              <w:top w:val="nil"/>
              <w:left w:val="nil"/>
              <w:bottom w:val="nil"/>
              <w:right w:val="nil"/>
              <w:between w:val="nil"/>
            </w:pBdr>
            <w:spacing w:before="10" w:line="197" w:lineRule="auto"/>
            <w:ind w:left="93" w:right="3"/>
            <w:jc w:val="center"/>
            <w:rPr>
              <w:b/>
              <w:bCs/>
              <w:color w:val="000000"/>
              <w:sz w:val="18"/>
              <w:szCs w:val="18"/>
            </w:rPr>
          </w:pPr>
          <w:r>
            <w:rPr>
              <w:b/>
              <w:bCs/>
              <w:color w:val="000000"/>
              <w:sz w:val="18"/>
              <w:szCs w:val="18"/>
            </w:rPr>
            <w:t>9.2</w:t>
          </w:r>
        </w:p>
      </w:tc>
    </w:tr>
    <w:tr w:rsidR="00B62E43" w14:paraId="3698377D" w14:textId="77777777">
      <w:trPr>
        <w:trHeight w:val="530"/>
      </w:trPr>
      <w:tc>
        <w:tcPr>
          <w:tcW w:w="1506" w:type="dxa"/>
          <w:vMerge/>
        </w:tcPr>
        <w:p w14:paraId="46E0A8C9" w14:textId="77777777" w:rsidR="00B62E43" w:rsidRDefault="00B62E43">
          <w:pPr>
            <w:pBdr>
              <w:top w:val="nil"/>
              <w:left w:val="nil"/>
              <w:bottom w:val="nil"/>
              <w:right w:val="nil"/>
              <w:between w:val="nil"/>
            </w:pBdr>
            <w:spacing w:line="276" w:lineRule="auto"/>
            <w:rPr>
              <w:b/>
              <w:bCs/>
              <w:color w:val="000000"/>
              <w:sz w:val="18"/>
              <w:szCs w:val="18"/>
            </w:rPr>
          </w:pPr>
        </w:p>
      </w:tc>
      <w:tc>
        <w:tcPr>
          <w:tcW w:w="9126" w:type="dxa"/>
          <w:gridSpan w:val="3"/>
          <w:vAlign w:val="center"/>
        </w:tcPr>
        <w:p w14:paraId="33B80B59" w14:textId="77777777" w:rsidR="00B62E43" w:rsidRDefault="00000000">
          <w:pPr>
            <w:pBdr>
              <w:top w:val="nil"/>
              <w:left w:val="nil"/>
              <w:bottom w:val="nil"/>
              <w:right w:val="nil"/>
              <w:between w:val="nil"/>
            </w:pBdr>
            <w:spacing w:before="109"/>
            <w:jc w:val="center"/>
            <w:rPr>
              <w:b/>
              <w:bCs/>
              <w:sz w:val="24"/>
              <w:szCs w:val="24"/>
            </w:rPr>
          </w:pPr>
          <w:r>
            <w:rPr>
              <w:b/>
              <w:bCs/>
              <w:sz w:val="24"/>
              <w:szCs w:val="24"/>
            </w:rPr>
            <w:t>Procedimiento para Auditorías de Servicio</w:t>
          </w:r>
        </w:p>
      </w:tc>
    </w:tr>
  </w:tbl>
  <w:p w14:paraId="08958E4E" w14:textId="77777777" w:rsidR="00B62E43" w:rsidRDefault="00B62E43">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D46"/>
    <w:multiLevelType w:val="multilevel"/>
    <w:tmpl w:val="368E5C04"/>
    <w:lvl w:ilvl="0">
      <w:start w:val="1"/>
      <w:numFmt w:val="decimal"/>
      <w:lvlText w:val="%1."/>
      <w:lvlJc w:val="left"/>
      <w:pPr>
        <w:ind w:left="772" w:hanging="360"/>
      </w:pPr>
      <w:rPr>
        <w:rFonts w:ascii="Arial" w:eastAsia="Arial" w:hAnsi="Arial" w:cs="Arial"/>
        <w:b/>
        <w:bCs/>
        <w:i w:val="0"/>
        <w:iCs w:val="0"/>
        <w:sz w:val="24"/>
        <w:szCs w:val="24"/>
      </w:rPr>
    </w:lvl>
    <w:lvl w:ilvl="1">
      <w:start w:val="1"/>
      <w:numFmt w:val="decimal"/>
      <w:lvlText w:val="%1.%2."/>
      <w:lvlJc w:val="left"/>
      <w:pPr>
        <w:ind w:left="1012" w:hanging="380"/>
      </w:pPr>
      <w:rPr>
        <w:rFonts w:ascii="Arial" w:eastAsia="Arial" w:hAnsi="Arial" w:cs="Arial"/>
        <w:b w:val="0"/>
        <w:bCs w:val="0"/>
        <w:i w:val="0"/>
        <w:iCs w:val="0"/>
        <w:sz w:val="20"/>
        <w:szCs w:val="20"/>
      </w:rPr>
    </w:lvl>
    <w:lvl w:ilvl="2">
      <w:numFmt w:val="bullet"/>
      <w:lvlText w:val="•"/>
      <w:lvlJc w:val="left"/>
      <w:pPr>
        <w:ind w:left="2146" w:hanging="380"/>
      </w:pPr>
    </w:lvl>
    <w:lvl w:ilvl="3">
      <w:numFmt w:val="bullet"/>
      <w:lvlText w:val="•"/>
      <w:lvlJc w:val="left"/>
      <w:pPr>
        <w:ind w:left="3273" w:hanging="380"/>
      </w:pPr>
    </w:lvl>
    <w:lvl w:ilvl="4">
      <w:numFmt w:val="bullet"/>
      <w:lvlText w:val="•"/>
      <w:lvlJc w:val="left"/>
      <w:pPr>
        <w:ind w:left="4400" w:hanging="380"/>
      </w:pPr>
    </w:lvl>
    <w:lvl w:ilvl="5">
      <w:numFmt w:val="bullet"/>
      <w:lvlText w:val="•"/>
      <w:lvlJc w:val="left"/>
      <w:pPr>
        <w:ind w:left="5526" w:hanging="380"/>
      </w:pPr>
    </w:lvl>
    <w:lvl w:ilvl="6">
      <w:numFmt w:val="bullet"/>
      <w:lvlText w:val="•"/>
      <w:lvlJc w:val="left"/>
      <w:pPr>
        <w:ind w:left="6653" w:hanging="380"/>
      </w:pPr>
    </w:lvl>
    <w:lvl w:ilvl="7">
      <w:numFmt w:val="bullet"/>
      <w:lvlText w:val="•"/>
      <w:lvlJc w:val="left"/>
      <w:pPr>
        <w:ind w:left="7780" w:hanging="380"/>
      </w:pPr>
    </w:lvl>
    <w:lvl w:ilvl="8">
      <w:numFmt w:val="bullet"/>
      <w:lvlText w:val="•"/>
      <w:lvlJc w:val="left"/>
      <w:pPr>
        <w:ind w:left="8906" w:hanging="380"/>
      </w:pPr>
    </w:lvl>
  </w:abstractNum>
  <w:abstractNum w:abstractNumId="1" w15:restartNumberingAfterBreak="0">
    <w:nsid w:val="1BF367D9"/>
    <w:multiLevelType w:val="multilevel"/>
    <w:tmpl w:val="69F8AF00"/>
    <w:lvl w:ilvl="0">
      <w:start w:val="3"/>
      <w:numFmt w:val="decimal"/>
      <w:lvlText w:val="%1"/>
      <w:lvlJc w:val="left"/>
      <w:pPr>
        <w:ind w:left="432" w:hanging="327"/>
      </w:pPr>
    </w:lvl>
    <w:lvl w:ilvl="1">
      <w:start w:val="1"/>
      <w:numFmt w:val="decimal"/>
      <w:lvlText w:val="%1.%2"/>
      <w:lvlJc w:val="left"/>
      <w:pPr>
        <w:ind w:left="432" w:hanging="327"/>
      </w:pPr>
      <w:rPr>
        <w:rFonts w:ascii="Arial" w:eastAsia="Arial" w:hAnsi="Arial" w:cs="Arial"/>
        <w:b w:val="0"/>
        <w:bCs w:val="0"/>
        <w:i w:val="0"/>
        <w:iCs w:val="0"/>
        <w:sz w:val="20"/>
        <w:szCs w:val="20"/>
      </w:rPr>
    </w:lvl>
    <w:lvl w:ilvl="2">
      <w:numFmt w:val="bullet"/>
      <w:lvlText w:val="•"/>
      <w:lvlJc w:val="left"/>
      <w:pPr>
        <w:ind w:left="1555" w:hanging="328"/>
      </w:pPr>
    </w:lvl>
    <w:lvl w:ilvl="3">
      <w:numFmt w:val="bullet"/>
      <w:lvlText w:val="•"/>
      <w:lvlJc w:val="left"/>
      <w:pPr>
        <w:ind w:left="2113" w:hanging="328"/>
      </w:pPr>
    </w:lvl>
    <w:lvl w:ilvl="4">
      <w:numFmt w:val="bullet"/>
      <w:lvlText w:val="•"/>
      <w:lvlJc w:val="left"/>
      <w:pPr>
        <w:ind w:left="2671" w:hanging="328"/>
      </w:pPr>
    </w:lvl>
    <w:lvl w:ilvl="5">
      <w:numFmt w:val="bullet"/>
      <w:lvlText w:val="•"/>
      <w:lvlJc w:val="left"/>
      <w:pPr>
        <w:ind w:left="3229" w:hanging="328"/>
      </w:pPr>
    </w:lvl>
    <w:lvl w:ilvl="6">
      <w:numFmt w:val="bullet"/>
      <w:lvlText w:val="•"/>
      <w:lvlJc w:val="left"/>
      <w:pPr>
        <w:ind w:left="3787" w:hanging="328"/>
      </w:pPr>
    </w:lvl>
    <w:lvl w:ilvl="7">
      <w:numFmt w:val="bullet"/>
      <w:lvlText w:val="•"/>
      <w:lvlJc w:val="left"/>
      <w:pPr>
        <w:ind w:left="4345" w:hanging="328"/>
      </w:pPr>
    </w:lvl>
    <w:lvl w:ilvl="8">
      <w:numFmt w:val="bullet"/>
      <w:lvlText w:val="•"/>
      <w:lvlJc w:val="left"/>
      <w:pPr>
        <w:ind w:left="4903" w:hanging="328"/>
      </w:pPr>
    </w:lvl>
  </w:abstractNum>
  <w:abstractNum w:abstractNumId="2" w15:restartNumberingAfterBreak="0">
    <w:nsid w:val="35C73EBE"/>
    <w:multiLevelType w:val="multilevel"/>
    <w:tmpl w:val="64020B36"/>
    <w:lvl w:ilvl="0">
      <w:start w:val="2"/>
      <w:numFmt w:val="decimal"/>
      <w:lvlText w:val="%1"/>
      <w:lvlJc w:val="left"/>
      <w:pPr>
        <w:ind w:left="464" w:hanging="360"/>
      </w:pPr>
    </w:lvl>
    <w:lvl w:ilvl="1">
      <w:start w:val="1"/>
      <w:numFmt w:val="decimal"/>
      <w:lvlText w:val="%1.%2"/>
      <w:lvlJc w:val="left"/>
      <w:pPr>
        <w:ind w:left="464" w:hanging="360"/>
      </w:pPr>
      <w:rPr>
        <w:rFonts w:ascii="Arial" w:eastAsia="Arial" w:hAnsi="Arial" w:cs="Arial"/>
        <w:b w:val="0"/>
        <w:bCs w:val="0"/>
        <w:i w:val="0"/>
        <w:iCs w:val="0"/>
        <w:sz w:val="20"/>
        <w:szCs w:val="20"/>
      </w:rPr>
    </w:lvl>
    <w:lvl w:ilvl="2">
      <w:numFmt w:val="bullet"/>
      <w:lvlText w:val="•"/>
      <w:lvlJc w:val="left"/>
      <w:pPr>
        <w:ind w:left="1571" w:hanging="360"/>
      </w:pPr>
    </w:lvl>
    <w:lvl w:ilvl="3">
      <w:numFmt w:val="bullet"/>
      <w:lvlText w:val="•"/>
      <w:lvlJc w:val="left"/>
      <w:pPr>
        <w:ind w:left="2127" w:hanging="360"/>
      </w:pPr>
    </w:lvl>
    <w:lvl w:ilvl="4">
      <w:numFmt w:val="bullet"/>
      <w:lvlText w:val="•"/>
      <w:lvlJc w:val="left"/>
      <w:pPr>
        <w:ind w:left="2683" w:hanging="360"/>
      </w:pPr>
    </w:lvl>
    <w:lvl w:ilvl="5">
      <w:numFmt w:val="bullet"/>
      <w:lvlText w:val="•"/>
      <w:lvlJc w:val="left"/>
      <w:pPr>
        <w:ind w:left="3239" w:hanging="360"/>
      </w:pPr>
    </w:lvl>
    <w:lvl w:ilvl="6">
      <w:numFmt w:val="bullet"/>
      <w:lvlText w:val="•"/>
      <w:lvlJc w:val="left"/>
      <w:pPr>
        <w:ind w:left="3795" w:hanging="360"/>
      </w:pPr>
    </w:lvl>
    <w:lvl w:ilvl="7">
      <w:numFmt w:val="bullet"/>
      <w:lvlText w:val="•"/>
      <w:lvlJc w:val="left"/>
      <w:pPr>
        <w:ind w:left="4351" w:hanging="360"/>
      </w:pPr>
    </w:lvl>
    <w:lvl w:ilvl="8">
      <w:numFmt w:val="bullet"/>
      <w:lvlText w:val="•"/>
      <w:lvlJc w:val="left"/>
      <w:pPr>
        <w:ind w:left="4907" w:hanging="360"/>
      </w:pPr>
    </w:lvl>
  </w:abstractNum>
  <w:abstractNum w:abstractNumId="3" w15:restartNumberingAfterBreak="0">
    <w:nsid w:val="6F392442"/>
    <w:multiLevelType w:val="multilevel"/>
    <w:tmpl w:val="5B2AC8B4"/>
    <w:lvl w:ilvl="0">
      <w:start w:val="10"/>
      <w:numFmt w:val="decimal"/>
      <w:lvlText w:val="%1."/>
      <w:lvlJc w:val="left"/>
      <w:pPr>
        <w:ind w:left="772" w:hanging="360"/>
      </w:pPr>
    </w:lvl>
    <w:lvl w:ilvl="1">
      <w:start w:val="1"/>
      <w:numFmt w:val="lowerLetter"/>
      <w:lvlText w:val="%2."/>
      <w:lvlJc w:val="left"/>
      <w:pPr>
        <w:ind w:left="1492" w:hanging="360"/>
      </w:pPr>
    </w:lvl>
    <w:lvl w:ilvl="2">
      <w:start w:val="1"/>
      <w:numFmt w:val="lowerRoman"/>
      <w:lvlText w:val="%3."/>
      <w:lvlJc w:val="right"/>
      <w:pPr>
        <w:ind w:left="2212" w:hanging="180"/>
      </w:pPr>
    </w:lvl>
    <w:lvl w:ilvl="3">
      <w:start w:val="1"/>
      <w:numFmt w:val="decimal"/>
      <w:lvlText w:val="%4."/>
      <w:lvlJc w:val="left"/>
      <w:pPr>
        <w:ind w:left="2932" w:hanging="360"/>
      </w:pPr>
    </w:lvl>
    <w:lvl w:ilvl="4">
      <w:start w:val="1"/>
      <w:numFmt w:val="lowerLetter"/>
      <w:lvlText w:val="%5."/>
      <w:lvlJc w:val="left"/>
      <w:pPr>
        <w:ind w:left="3652" w:hanging="360"/>
      </w:pPr>
    </w:lvl>
    <w:lvl w:ilvl="5">
      <w:start w:val="1"/>
      <w:numFmt w:val="lowerRoman"/>
      <w:lvlText w:val="%6."/>
      <w:lvlJc w:val="right"/>
      <w:pPr>
        <w:ind w:left="4372" w:hanging="180"/>
      </w:pPr>
    </w:lvl>
    <w:lvl w:ilvl="6">
      <w:start w:val="1"/>
      <w:numFmt w:val="decimal"/>
      <w:lvlText w:val="%7."/>
      <w:lvlJc w:val="left"/>
      <w:pPr>
        <w:ind w:left="5092" w:hanging="360"/>
      </w:pPr>
    </w:lvl>
    <w:lvl w:ilvl="7">
      <w:start w:val="1"/>
      <w:numFmt w:val="lowerLetter"/>
      <w:lvlText w:val="%8."/>
      <w:lvlJc w:val="left"/>
      <w:pPr>
        <w:ind w:left="5812" w:hanging="360"/>
      </w:pPr>
    </w:lvl>
    <w:lvl w:ilvl="8">
      <w:start w:val="1"/>
      <w:numFmt w:val="lowerRoman"/>
      <w:lvlText w:val="%9."/>
      <w:lvlJc w:val="right"/>
      <w:pPr>
        <w:ind w:left="6532" w:hanging="180"/>
      </w:pPr>
    </w:lvl>
  </w:abstractNum>
  <w:num w:numId="1" w16cid:durableId="1231966312">
    <w:abstractNumId w:val="1"/>
  </w:num>
  <w:num w:numId="2" w16cid:durableId="1735812056">
    <w:abstractNumId w:val="2"/>
  </w:num>
  <w:num w:numId="3" w16cid:durableId="1622807924">
    <w:abstractNumId w:val="0"/>
  </w:num>
  <w:num w:numId="4" w16cid:durableId="15007269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E43"/>
    <w:rsid w:val="003A24A2"/>
    <w:rsid w:val="003C2FC0"/>
    <w:rsid w:val="006D40C5"/>
    <w:rsid w:val="00844226"/>
    <w:rsid w:val="00886EB4"/>
    <w:rsid w:val="008C0B09"/>
    <w:rsid w:val="00AE0A41"/>
    <w:rsid w:val="00B62E43"/>
    <w:rsid w:val="00CB1298"/>
    <w:rsid w:val="00D1749A"/>
    <w:rsid w:val="00D43007"/>
    <w:rsid w:val="00E10C8B"/>
    <w:rsid w:val="00F901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C8D8E"/>
  <w15:docId w15:val="{74508C0D-8149-4BA2-B356-60CEC98D1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771" w:hanging="359"/>
      <w:outlineLvl w:val="0"/>
    </w:pPr>
    <w:rPr>
      <w:b/>
      <w:bCs/>
      <w:sz w:val="24"/>
      <w:szCs w:val="24"/>
    </w:rPr>
  </w:style>
  <w:style w:type="paragraph" w:styleId="Ttulo2">
    <w:name w:val="heading 2"/>
    <w:basedOn w:val="Normal"/>
    <w:next w:val="Normal"/>
    <w:uiPriority w:val="9"/>
    <w:unhideWhenUsed/>
    <w:qFormat/>
    <w:pPr>
      <w:keepNext/>
      <w:keepLines/>
      <w:spacing w:before="40"/>
      <w:outlineLvl w:val="1"/>
    </w:pPr>
    <w:rPr>
      <w:rFonts w:ascii="Cambria" w:eastAsia="Cambria" w:hAnsi="Cambria" w:cs="Cambria"/>
      <w:color w:val="366091"/>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D1749A"/>
    <w:pPr>
      <w:tabs>
        <w:tab w:val="center" w:pos="4419"/>
        <w:tab w:val="right" w:pos="8838"/>
      </w:tabs>
    </w:pPr>
  </w:style>
  <w:style w:type="character" w:customStyle="1" w:styleId="EncabezadoCar">
    <w:name w:val="Encabezado Car"/>
    <w:basedOn w:val="Fuentedeprrafopredeter"/>
    <w:link w:val="Encabezado"/>
    <w:uiPriority w:val="99"/>
    <w:rsid w:val="00D1749A"/>
  </w:style>
  <w:style w:type="paragraph" w:styleId="Piedepgina">
    <w:name w:val="footer"/>
    <w:basedOn w:val="Normal"/>
    <w:link w:val="PiedepginaCar"/>
    <w:uiPriority w:val="99"/>
    <w:unhideWhenUsed/>
    <w:rsid w:val="00D1749A"/>
    <w:pPr>
      <w:tabs>
        <w:tab w:val="center" w:pos="4419"/>
        <w:tab w:val="right" w:pos="8838"/>
      </w:tabs>
    </w:pPr>
  </w:style>
  <w:style w:type="character" w:customStyle="1" w:styleId="PiedepginaCar">
    <w:name w:val="Pie de página Car"/>
    <w:basedOn w:val="Fuentedeprrafopredeter"/>
    <w:link w:val="Piedepgina"/>
    <w:uiPriority w:val="99"/>
    <w:rsid w:val="00D1749A"/>
  </w:style>
  <w:style w:type="paragraph" w:styleId="Textoindependiente">
    <w:name w:val="Body Text"/>
    <w:basedOn w:val="Normal"/>
    <w:link w:val="TextoindependienteCar"/>
    <w:uiPriority w:val="1"/>
    <w:qFormat/>
    <w:rsid w:val="00D1749A"/>
    <w:pPr>
      <w:autoSpaceDE w:val="0"/>
      <w:autoSpaceDN w:val="0"/>
    </w:pPr>
    <w:rPr>
      <w:rFonts w:ascii="Arial MT" w:eastAsia="Arial MT" w:hAnsi="Arial MT" w:cs="Arial MT"/>
      <w:sz w:val="16"/>
      <w:szCs w:val="16"/>
      <w:lang w:val="es-ES" w:eastAsia="en-US"/>
    </w:rPr>
  </w:style>
  <w:style w:type="character" w:customStyle="1" w:styleId="TextoindependienteCar">
    <w:name w:val="Texto independiente Car"/>
    <w:basedOn w:val="Fuentedeprrafopredeter"/>
    <w:link w:val="Textoindependiente"/>
    <w:uiPriority w:val="1"/>
    <w:rsid w:val="00D1749A"/>
    <w:rPr>
      <w:rFonts w:ascii="Arial MT" w:eastAsia="Arial MT" w:hAnsi="Arial MT" w:cs="Arial MT"/>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GZ9wi2KbQ/AsRtJPGI5EzQlXdQ==">CgMxLjAyDmgudTlxbTd4NGw5NndmOAByITFReXQ0Qkt1TEctQUFDQjA4dUN3eEh5VzVmekd5Wm9jQQ==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1295</Words>
  <Characters>7128</Characters>
  <Application>Microsoft Office Word</Application>
  <DocSecurity>0</DocSecurity>
  <Lines>59</Lines>
  <Paragraphs>16</Paragraphs>
  <ScaleCrop>false</ScaleCrop>
  <Company/>
  <LinksUpToDate>false</LinksUpToDate>
  <CharactersWithSpaces>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Microsoft Office User</cp:lastModifiedBy>
  <cp:revision>6</cp:revision>
  <cp:lastPrinted>2026-05-25T20:26:00Z</cp:lastPrinted>
  <dcterms:created xsi:type="dcterms:W3CDTF">2026-05-25T20:26:00Z</dcterms:created>
  <dcterms:modified xsi:type="dcterms:W3CDTF">2026-05-26T18:22:00Z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lpwstr>2025-08-29T00:00:00Z</vt:lpwstr>
  </property>
  <property fmtid="{D5CDD505-2E9C-101B-9397-08002B2CF9AE}" pid="4" name="Creator">
    <vt:lpwstr>Microsoft® Word 2024</vt:lpwstr>
  </property>
  <property fmtid="{D5CDD505-2E9C-101B-9397-08002B2CF9AE}" pid="5" name="LastSaved">
    <vt:lpwstr>2026-05-08T00:00:00Z</vt:lpwstr>
  </property>
  <property fmtid="{D5CDD505-2E9C-101B-9397-08002B2CF9AE}" pid="6" name="Producer">
    <vt:lpwstr>Microsoft® Word 2024</vt:lpwstr>
  </property>
  <property fmtid="{D5CDD505-2E9C-101B-9397-08002B2CF9AE}" pid="7" name="GrammarlyDocumentId">
    <vt:lpwstr>7fb1bda6-cb2f-4d01-a4b1-ff71b188a651</vt:lpwstr>
  </property>
</Properties>
</file>