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C2154" w14:textId="77777777" w:rsidR="004B595B" w:rsidRDefault="00000000">
      <w:pPr>
        <w:pStyle w:val="Ttulo1"/>
        <w:spacing w:before="76" w:line="242" w:lineRule="auto"/>
        <w:ind w:left="3354" w:right="3391"/>
        <w:jc w:val="center"/>
      </w:pPr>
      <w:r>
        <w:t>INSTRUCTIVO PARA LA REVISIÓN POR LA DIRECCIÓN</w:t>
      </w:r>
    </w:p>
    <w:p w14:paraId="62D750BB" w14:textId="77777777" w:rsidR="004B595B" w:rsidRDefault="00000000">
      <w:pPr>
        <w:pBdr>
          <w:top w:val="nil"/>
          <w:left w:val="nil"/>
          <w:bottom w:val="nil"/>
          <w:right w:val="nil"/>
          <w:between w:val="nil"/>
        </w:pBdr>
        <w:spacing w:before="229" w:line="276" w:lineRule="auto"/>
        <w:ind w:left="207" w:right="43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 presente Instructivo tiene el propósito de establecer una metodología para realizar la Revisión por la Dirección del SGC conforme a los requisitos de la Norma ISO </w:t>
      </w:r>
      <w:r>
        <w:rPr>
          <w:color w:val="000000"/>
        </w:rPr>
        <w:t>9001:2015</w:t>
      </w:r>
      <w:r>
        <w:rPr>
          <w:color w:val="000000"/>
          <w:sz w:val="20"/>
          <w:szCs w:val="20"/>
        </w:rPr>
        <w:t>, con el fin de conocer el estado que guarda el SGC y establecer un programa de mejora continua.</w:t>
      </w:r>
    </w:p>
    <w:p w14:paraId="7940FF21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9"/>
          <w:szCs w:val="19"/>
        </w:rPr>
      </w:pPr>
    </w:p>
    <w:tbl>
      <w:tblPr>
        <w:tblStyle w:val="a"/>
        <w:tblW w:w="10895" w:type="dxa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9"/>
        <w:gridCol w:w="2693"/>
        <w:gridCol w:w="2133"/>
        <w:gridCol w:w="5640"/>
      </w:tblGrid>
      <w:tr w:rsidR="004B595B" w14:paraId="0A533B69" w14:textId="77777777">
        <w:trPr>
          <w:trHeight w:val="354"/>
        </w:trPr>
        <w:tc>
          <w:tcPr>
            <w:tcW w:w="429" w:type="dxa"/>
          </w:tcPr>
          <w:p w14:paraId="4D889617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6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693" w:type="dxa"/>
          </w:tcPr>
          <w:p w14:paraId="0BF2C900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1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</w:t>
            </w:r>
          </w:p>
        </w:tc>
        <w:tc>
          <w:tcPr>
            <w:tcW w:w="2133" w:type="dxa"/>
          </w:tcPr>
          <w:p w14:paraId="7C15B3E7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5640" w:type="dxa"/>
          </w:tcPr>
          <w:p w14:paraId="67A399E1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50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Observaciones</w:t>
            </w:r>
          </w:p>
        </w:tc>
      </w:tr>
      <w:tr w:rsidR="004B595B" w14:paraId="68500402" w14:textId="77777777">
        <w:trPr>
          <w:trHeight w:val="334"/>
        </w:trPr>
        <w:tc>
          <w:tcPr>
            <w:tcW w:w="429" w:type="dxa"/>
          </w:tcPr>
          <w:p w14:paraId="361AE97C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14:paraId="417C18AE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Aviso para reunión</w:t>
            </w:r>
          </w:p>
        </w:tc>
        <w:tc>
          <w:tcPr>
            <w:tcW w:w="2133" w:type="dxa"/>
          </w:tcPr>
          <w:p w14:paraId="50CBB4DC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</w:t>
            </w:r>
          </w:p>
        </w:tc>
        <w:tc>
          <w:tcPr>
            <w:tcW w:w="5640" w:type="dxa"/>
          </w:tcPr>
          <w:p w14:paraId="31E63A1C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Agenda</w:t>
            </w:r>
          </w:p>
        </w:tc>
      </w:tr>
      <w:tr w:rsidR="004B595B" w14:paraId="4BFF413F" w14:textId="77777777">
        <w:trPr>
          <w:trHeight w:val="918"/>
        </w:trPr>
        <w:tc>
          <w:tcPr>
            <w:tcW w:w="429" w:type="dxa"/>
          </w:tcPr>
          <w:p w14:paraId="60B6B7A3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14:paraId="5CAFCC2B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4" w:right="12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Integración de información de entrada para la Revisión por la dirección. (Apartado A)</w:t>
            </w:r>
          </w:p>
        </w:tc>
        <w:tc>
          <w:tcPr>
            <w:tcW w:w="2133" w:type="dxa"/>
          </w:tcPr>
          <w:p w14:paraId="5F38734C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Subdirectores</w:t>
            </w:r>
          </w:p>
        </w:tc>
        <w:tc>
          <w:tcPr>
            <w:tcW w:w="5640" w:type="dxa"/>
          </w:tcPr>
          <w:p w14:paraId="13AC171C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información será proporcionada por los responsables de procesos.</w:t>
            </w:r>
          </w:p>
        </w:tc>
      </w:tr>
      <w:tr w:rsidR="004B595B" w14:paraId="062ACDF1" w14:textId="77777777">
        <w:trPr>
          <w:trHeight w:val="733"/>
        </w:trPr>
        <w:tc>
          <w:tcPr>
            <w:tcW w:w="429" w:type="dxa"/>
          </w:tcPr>
          <w:p w14:paraId="1A76F0F2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14:paraId="60062C55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4" w:right="7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Análisis de datos por proceso</w:t>
            </w:r>
          </w:p>
        </w:tc>
        <w:tc>
          <w:tcPr>
            <w:tcW w:w="2133" w:type="dxa"/>
          </w:tcPr>
          <w:p w14:paraId="67DFB076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5" w:lineRule="auto"/>
              <w:ind w:left="118" w:right="55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Subdirectores y Responsable de Procesos</w:t>
            </w:r>
          </w:p>
        </w:tc>
        <w:tc>
          <w:tcPr>
            <w:tcW w:w="5640" w:type="dxa"/>
          </w:tcPr>
          <w:p w14:paraId="0B819B2D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4" w:right="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Definir: Causas de incumplimiento, formulación de planes de acción</w:t>
            </w:r>
          </w:p>
        </w:tc>
      </w:tr>
      <w:tr w:rsidR="004B595B" w14:paraId="6DB72509" w14:textId="77777777">
        <w:trPr>
          <w:trHeight w:val="690"/>
        </w:trPr>
        <w:tc>
          <w:tcPr>
            <w:tcW w:w="429" w:type="dxa"/>
          </w:tcPr>
          <w:p w14:paraId="332B39B1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14:paraId="1C511C69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2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Reunión de la Revisión por la Dirección</w:t>
            </w:r>
          </w:p>
        </w:tc>
        <w:tc>
          <w:tcPr>
            <w:tcW w:w="2133" w:type="dxa"/>
          </w:tcPr>
          <w:p w14:paraId="6EBBAB34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Director/</w:t>
            </w:r>
            <w:proofErr w:type="gramStart"/>
            <w:r>
              <w:rPr>
                <w:color w:val="000000"/>
                <w:sz w:val="20"/>
                <w:szCs w:val="20"/>
              </w:rPr>
              <w:t>Subdirectores</w:t>
            </w:r>
            <w:proofErr w:type="gramEnd"/>
          </w:p>
          <w:p w14:paraId="30A3D989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/RD</w:t>
            </w:r>
          </w:p>
        </w:tc>
        <w:tc>
          <w:tcPr>
            <w:tcW w:w="5640" w:type="dxa"/>
          </w:tcPr>
          <w:p w14:paraId="18DD2920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Presentación de análisis incluyendo características, tendencias y propuestas de solución. Revisión de Política y Objetivos de</w:t>
            </w:r>
          </w:p>
          <w:p w14:paraId="777F679F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Calidad.</w:t>
            </w:r>
          </w:p>
        </w:tc>
      </w:tr>
      <w:tr w:rsidR="004B595B" w14:paraId="41379C14" w14:textId="77777777">
        <w:trPr>
          <w:trHeight w:val="1410"/>
        </w:trPr>
        <w:tc>
          <w:tcPr>
            <w:tcW w:w="429" w:type="dxa"/>
          </w:tcPr>
          <w:p w14:paraId="2614C83A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14:paraId="06521996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4" w:right="2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Resultados de la Revisión por la Dirección</w:t>
            </w:r>
          </w:p>
        </w:tc>
        <w:tc>
          <w:tcPr>
            <w:tcW w:w="2133" w:type="dxa"/>
          </w:tcPr>
          <w:p w14:paraId="16AC5208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Director/</w:t>
            </w:r>
            <w:proofErr w:type="gramStart"/>
            <w:r>
              <w:rPr>
                <w:color w:val="000000"/>
                <w:sz w:val="20"/>
                <w:szCs w:val="20"/>
              </w:rPr>
              <w:t>Subdirectores</w:t>
            </w:r>
            <w:proofErr w:type="gramEnd"/>
          </w:p>
          <w:p w14:paraId="6BD3BBC5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/RD</w:t>
            </w:r>
          </w:p>
        </w:tc>
        <w:tc>
          <w:tcPr>
            <w:tcW w:w="5640" w:type="dxa"/>
          </w:tcPr>
          <w:p w14:paraId="34D75D9E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 w:right="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 resultados de la Revisión por la Dirección se plasman en el formato ITPAC-CA-IT-03-01; incluyendo las decisiones y acciones relacionadas</w:t>
            </w:r>
          </w:p>
          <w:p w14:paraId="452F435A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con: las oportunidades de mejora, cualquier necesidad de cambio en el Sistema de Gestión de Calidad y las necesidades de recursos.</w:t>
            </w:r>
          </w:p>
        </w:tc>
      </w:tr>
      <w:tr w:rsidR="004B595B" w14:paraId="03D2D088" w14:textId="77777777">
        <w:trPr>
          <w:trHeight w:val="1138"/>
        </w:trPr>
        <w:tc>
          <w:tcPr>
            <w:tcW w:w="429" w:type="dxa"/>
          </w:tcPr>
          <w:p w14:paraId="0D6B7094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14:paraId="6DCA91EA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Conclusiones</w:t>
            </w:r>
          </w:p>
        </w:tc>
        <w:tc>
          <w:tcPr>
            <w:tcW w:w="2133" w:type="dxa"/>
          </w:tcPr>
          <w:p w14:paraId="0F4CA809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Director/</w:t>
            </w:r>
            <w:proofErr w:type="gramStart"/>
            <w:r>
              <w:rPr>
                <w:color w:val="000000"/>
                <w:sz w:val="20"/>
                <w:szCs w:val="20"/>
              </w:rPr>
              <w:t>Subdirectores</w:t>
            </w:r>
            <w:proofErr w:type="gramEnd"/>
            <w:r>
              <w:rPr>
                <w:color w:val="000000"/>
                <w:sz w:val="20"/>
                <w:szCs w:val="20"/>
              </w:rPr>
              <w:t>/ RD</w:t>
            </w:r>
          </w:p>
        </w:tc>
        <w:tc>
          <w:tcPr>
            <w:tcW w:w="5640" w:type="dxa"/>
          </w:tcPr>
          <w:p w14:paraId="0AD715A6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 w:right="33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Definir lineamientos, mecanismos y políticas de seguimiento y evaluación de los resultados obtenidos. Formulación y firma de minuta</w:t>
            </w:r>
          </w:p>
          <w:p w14:paraId="78663381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74" w:right="919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 acuerdo con el apartado B: salidas de Revisión por la Dirección.</w:t>
            </w:r>
          </w:p>
        </w:tc>
      </w:tr>
      <w:tr w:rsidR="004B595B" w14:paraId="1ED8C486" w14:textId="77777777">
        <w:trPr>
          <w:trHeight w:val="485"/>
        </w:trPr>
        <w:tc>
          <w:tcPr>
            <w:tcW w:w="429" w:type="dxa"/>
          </w:tcPr>
          <w:p w14:paraId="49969DD7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93" w:type="dxa"/>
          </w:tcPr>
          <w:p w14:paraId="32320FEE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78" w:right="7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Elaboración de informe ejecutivo</w:t>
            </w:r>
          </w:p>
        </w:tc>
        <w:tc>
          <w:tcPr>
            <w:tcW w:w="2133" w:type="dxa"/>
          </w:tcPr>
          <w:p w14:paraId="4599FA99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RD</w:t>
            </w:r>
          </w:p>
        </w:tc>
        <w:tc>
          <w:tcPr>
            <w:tcW w:w="5640" w:type="dxa"/>
          </w:tcPr>
          <w:p w14:paraId="3F2F90F4" w14:textId="77777777" w:rsidR="004B595B" w:rsidRDefault="004B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4B595B" w14:paraId="1C96D2E7" w14:textId="77777777">
        <w:trPr>
          <w:trHeight w:val="730"/>
        </w:trPr>
        <w:tc>
          <w:tcPr>
            <w:tcW w:w="429" w:type="dxa"/>
          </w:tcPr>
          <w:p w14:paraId="7CF80106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14:paraId="514C33CC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78" w:right="2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Seguimiento de acuerdos y compromisos</w:t>
            </w:r>
          </w:p>
        </w:tc>
        <w:tc>
          <w:tcPr>
            <w:tcW w:w="2133" w:type="dxa"/>
          </w:tcPr>
          <w:p w14:paraId="736BF33F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54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Director/</w:t>
            </w:r>
            <w:proofErr w:type="gramStart"/>
            <w:r>
              <w:rPr>
                <w:color w:val="000000"/>
                <w:sz w:val="20"/>
                <w:szCs w:val="20"/>
              </w:rPr>
              <w:t>Subdirectores</w:t>
            </w:r>
            <w:proofErr w:type="gramEnd"/>
            <w:r>
              <w:rPr>
                <w:color w:val="000000"/>
                <w:sz w:val="20"/>
                <w:szCs w:val="20"/>
              </w:rPr>
              <w:t>/ RD/ Responsables</w:t>
            </w:r>
          </w:p>
          <w:p w14:paraId="0F5FA56F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 Procesos</w:t>
            </w:r>
          </w:p>
        </w:tc>
        <w:tc>
          <w:tcPr>
            <w:tcW w:w="5640" w:type="dxa"/>
          </w:tcPr>
          <w:p w14:paraId="635A5C61" w14:textId="77777777" w:rsidR="004B595B" w:rsidRDefault="004B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61259D57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tbl>
      <w:tblPr>
        <w:tblStyle w:val="a0"/>
        <w:tblW w:w="10791" w:type="dxa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3369"/>
        <w:gridCol w:w="3595"/>
      </w:tblGrid>
      <w:tr w:rsidR="004B595B" w14:paraId="7C96E154" w14:textId="77777777">
        <w:trPr>
          <w:trHeight w:val="299"/>
        </w:trPr>
        <w:tc>
          <w:tcPr>
            <w:tcW w:w="10791" w:type="dxa"/>
            <w:gridSpan w:val="3"/>
            <w:shd w:val="clear" w:color="auto" w:fill="BEBEBE"/>
          </w:tcPr>
          <w:p w14:paraId="7B11FFFF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9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CONTROL DE EMISIÓN</w:t>
            </w:r>
          </w:p>
        </w:tc>
      </w:tr>
      <w:tr w:rsidR="004B595B" w14:paraId="5FE88337" w14:textId="77777777">
        <w:trPr>
          <w:trHeight w:val="510"/>
        </w:trPr>
        <w:tc>
          <w:tcPr>
            <w:tcW w:w="3827" w:type="dxa"/>
            <w:shd w:val="clear" w:color="auto" w:fill="BEBEBE"/>
          </w:tcPr>
          <w:p w14:paraId="434F51EB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26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ELABORÓ</w:t>
            </w:r>
          </w:p>
        </w:tc>
        <w:tc>
          <w:tcPr>
            <w:tcW w:w="3369" w:type="dxa"/>
            <w:shd w:val="clear" w:color="auto" w:fill="BEBEBE"/>
          </w:tcPr>
          <w:p w14:paraId="55068EB2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1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REVISÓ</w:t>
            </w:r>
          </w:p>
        </w:tc>
        <w:tc>
          <w:tcPr>
            <w:tcW w:w="3595" w:type="dxa"/>
            <w:shd w:val="clear" w:color="auto" w:fill="BEBEBE"/>
          </w:tcPr>
          <w:p w14:paraId="779D12D6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2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AUTORIZÓ</w:t>
            </w:r>
          </w:p>
        </w:tc>
      </w:tr>
      <w:tr w:rsidR="004B595B" w14:paraId="50915192" w14:textId="77777777" w:rsidTr="004D595B">
        <w:trPr>
          <w:trHeight w:val="438"/>
        </w:trPr>
        <w:tc>
          <w:tcPr>
            <w:tcW w:w="3827" w:type="dxa"/>
          </w:tcPr>
          <w:p w14:paraId="75FECF56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6" w:right="1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Dra</w:t>
            </w:r>
            <w:r>
              <w:rPr>
                <w:color w:val="000000"/>
                <w:sz w:val="20"/>
                <w:szCs w:val="20"/>
              </w:rPr>
              <w:t>. Ma del Carmen Rivera Madrigal</w:t>
            </w:r>
          </w:p>
          <w:p w14:paraId="4B6507D5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Coordinadora del SGC</w:t>
            </w:r>
          </w:p>
        </w:tc>
        <w:tc>
          <w:tcPr>
            <w:tcW w:w="3369" w:type="dxa"/>
          </w:tcPr>
          <w:p w14:paraId="2330ADB4" w14:textId="376E60B1" w:rsidR="004B595B" w:rsidRDefault="00000000" w:rsidP="004D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Mtra. María Angélica Espejel Rivera </w:t>
            </w:r>
            <w:r w:rsidR="004D595B">
              <w:rPr>
                <w:color w:val="000000"/>
                <w:sz w:val="20"/>
                <w:szCs w:val="20"/>
              </w:rPr>
              <w:t xml:space="preserve">Representante de la Dirección </w:t>
            </w:r>
          </w:p>
        </w:tc>
        <w:tc>
          <w:tcPr>
            <w:tcW w:w="3595" w:type="dxa"/>
          </w:tcPr>
          <w:p w14:paraId="1D84A471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Mtro. Miguel Ángel Lee Rodríguez</w:t>
            </w:r>
          </w:p>
          <w:p w14:paraId="04A5328F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Director</w:t>
            </w:r>
          </w:p>
        </w:tc>
      </w:tr>
      <w:tr w:rsidR="004B595B" w14:paraId="57F399D0" w14:textId="77777777">
        <w:trPr>
          <w:trHeight w:val="510"/>
        </w:trPr>
        <w:tc>
          <w:tcPr>
            <w:tcW w:w="3827" w:type="dxa"/>
          </w:tcPr>
          <w:p w14:paraId="0E150919" w14:textId="77777777" w:rsidR="004B595B" w:rsidRDefault="004B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188CEB2B" w14:textId="77777777" w:rsidR="004D595B" w:rsidRDefault="004D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71F31BA9" w14:textId="22C5464D" w:rsidR="004D595B" w:rsidRDefault="004D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5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69" w:type="dxa"/>
          </w:tcPr>
          <w:p w14:paraId="1679297E" w14:textId="77777777" w:rsidR="004B595B" w:rsidRDefault="004B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95" w:type="dxa"/>
          </w:tcPr>
          <w:p w14:paraId="41398D6E" w14:textId="77777777" w:rsidR="004B595B" w:rsidRDefault="004B5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6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595B" w14:paraId="331C0A4E" w14:textId="77777777">
        <w:trPr>
          <w:trHeight w:val="506"/>
        </w:trPr>
        <w:tc>
          <w:tcPr>
            <w:tcW w:w="3827" w:type="dxa"/>
          </w:tcPr>
          <w:p w14:paraId="3760AD22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6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de mayo de 2026</w:t>
            </w:r>
          </w:p>
        </w:tc>
        <w:tc>
          <w:tcPr>
            <w:tcW w:w="3369" w:type="dxa"/>
          </w:tcPr>
          <w:p w14:paraId="12DED2C3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8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de mayo de 2026</w:t>
            </w:r>
          </w:p>
        </w:tc>
        <w:tc>
          <w:tcPr>
            <w:tcW w:w="3595" w:type="dxa"/>
          </w:tcPr>
          <w:p w14:paraId="09483B6A" w14:textId="77777777" w:rsidR="004B5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de mayo de 2026</w:t>
            </w:r>
          </w:p>
        </w:tc>
      </w:tr>
    </w:tbl>
    <w:p w14:paraId="55C42009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216"/>
        <w:rPr>
          <w:color w:val="000000"/>
          <w:sz w:val="20"/>
          <w:szCs w:val="20"/>
        </w:rPr>
      </w:pPr>
    </w:p>
    <w:p w14:paraId="0F7C72EC" w14:textId="2D7830C1" w:rsidR="004B595B" w:rsidRDefault="00000000" w:rsidP="004D595B">
      <w:pPr>
        <w:tabs>
          <w:tab w:val="left" w:pos="2009"/>
          <w:tab w:val="left" w:pos="8979"/>
        </w:tabs>
        <w:ind w:left="33"/>
        <w:jc w:val="center"/>
        <w:rPr>
          <w:sz w:val="16"/>
          <w:szCs w:val="16"/>
        </w:rPr>
      </w:pPr>
      <w:r>
        <w:rPr>
          <w:sz w:val="16"/>
          <w:szCs w:val="16"/>
        </w:rPr>
        <w:t>ITPAC-CA-IT-03</w:t>
      </w:r>
      <w:r>
        <w:rPr>
          <w:sz w:val="16"/>
          <w:szCs w:val="16"/>
        </w:rPr>
        <w:tab/>
        <w:t>“Toda copia en PAPEL es un Documento No Controlado a excepción del original”</w:t>
      </w:r>
      <w:r>
        <w:rPr>
          <w:sz w:val="16"/>
          <w:szCs w:val="16"/>
        </w:rPr>
        <w:tab/>
        <w:t>Ver.2</w:t>
      </w:r>
    </w:p>
    <w:p w14:paraId="6B5E23D4" w14:textId="77777777" w:rsidR="004D595B" w:rsidRDefault="004D595B" w:rsidP="004D595B">
      <w:pPr>
        <w:tabs>
          <w:tab w:val="left" w:pos="2009"/>
          <w:tab w:val="left" w:pos="8979"/>
        </w:tabs>
        <w:ind w:left="33"/>
        <w:jc w:val="center"/>
        <w:rPr>
          <w:sz w:val="16"/>
          <w:szCs w:val="16"/>
        </w:rPr>
      </w:pPr>
    </w:p>
    <w:p w14:paraId="06046860" w14:textId="77777777" w:rsidR="004D595B" w:rsidRDefault="004D595B" w:rsidP="004D595B">
      <w:pPr>
        <w:tabs>
          <w:tab w:val="left" w:pos="2009"/>
          <w:tab w:val="left" w:pos="8979"/>
        </w:tabs>
        <w:ind w:left="33"/>
        <w:jc w:val="center"/>
        <w:rPr>
          <w:sz w:val="16"/>
          <w:szCs w:val="16"/>
        </w:rPr>
      </w:pPr>
    </w:p>
    <w:p w14:paraId="0B421692" w14:textId="77777777" w:rsidR="004D595B" w:rsidRDefault="004D595B" w:rsidP="004D595B">
      <w:pPr>
        <w:tabs>
          <w:tab w:val="left" w:pos="2009"/>
          <w:tab w:val="left" w:pos="8979"/>
        </w:tabs>
        <w:ind w:left="33"/>
        <w:jc w:val="center"/>
        <w:rPr>
          <w:color w:val="000000"/>
          <w:sz w:val="24"/>
          <w:szCs w:val="24"/>
        </w:rPr>
      </w:pPr>
    </w:p>
    <w:p w14:paraId="34517FA2" w14:textId="77777777" w:rsidR="004B595B" w:rsidRDefault="00000000">
      <w:pPr>
        <w:pStyle w:val="Ttulo1"/>
        <w:spacing w:before="1"/>
        <w:ind w:firstLine="1340"/>
      </w:pPr>
      <w:r>
        <w:t>APARTADO A</w:t>
      </w:r>
    </w:p>
    <w:p w14:paraId="359A30A9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77498FD1" w14:textId="77777777" w:rsidR="004B595B" w:rsidRDefault="00000000">
      <w:pPr>
        <w:ind w:left="138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Entradas de la revisión por la dirección</w:t>
      </w:r>
    </w:p>
    <w:p w14:paraId="5C1F4F9E" w14:textId="77777777" w:rsidR="004B595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3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revisión por la dirección se planifica y lleva a cabo incluyendo consideraciones sobre:</w:t>
      </w:r>
    </w:p>
    <w:p w14:paraId="383E42A1" w14:textId="77777777" w:rsidR="004B59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2"/>
        </w:tabs>
        <w:spacing w:before="35"/>
        <w:ind w:left="1542" w:hanging="2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estado de las acciones de las revisiones por la dirección previas;</w:t>
      </w:r>
    </w:p>
    <w:p w14:paraId="478EF959" w14:textId="77777777" w:rsidR="004B59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7"/>
        </w:tabs>
        <w:spacing w:before="16"/>
        <w:ind w:left="1547" w:hanging="20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cambios en las cuestiones externas e internas que sean pertinentes al sistema de gestión de la calidad;</w:t>
      </w:r>
    </w:p>
    <w:p w14:paraId="5300A386" w14:textId="77777777" w:rsidR="004B59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18"/>
        </w:tabs>
        <w:spacing w:before="20" w:line="246" w:lineRule="auto"/>
        <w:ind w:left="1340" w:right="1535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información sobre el desempeño y la eficacia del sistema de gestión de la calidad, incluidas las tendencias relativas a:</w:t>
      </w:r>
    </w:p>
    <w:p w14:paraId="5A8E1D80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9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satisfacción del cliente y la retroalimentación de las partes interesadas pertinentes;</w:t>
      </w:r>
    </w:p>
    <w:p w14:paraId="190E9ED4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6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grado en que se han logrado los objetivos de la calidad;</w:t>
      </w:r>
    </w:p>
    <w:p w14:paraId="60EFF0FF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6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desempeño de los procesos y conformidad de los productos y servicios;</w:t>
      </w:r>
    </w:p>
    <w:p w14:paraId="6FFD5980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2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no conformidades y acciones correctivas;</w:t>
      </w:r>
    </w:p>
    <w:p w14:paraId="655F6ECC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6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resultados de seguimiento y medición;</w:t>
      </w:r>
    </w:p>
    <w:p w14:paraId="192A6626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2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resultados de las auditorías;</w:t>
      </w:r>
    </w:p>
    <w:p w14:paraId="0A9D71B6" w14:textId="77777777" w:rsidR="004B595B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252"/>
        </w:tabs>
        <w:spacing w:before="16"/>
        <w:ind w:left="2252" w:hanging="20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desempeño de los proveedores externos;</w:t>
      </w:r>
    </w:p>
    <w:p w14:paraId="5520058B" w14:textId="77777777" w:rsidR="004B59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7"/>
        </w:tabs>
        <w:spacing w:before="12"/>
        <w:ind w:left="1547" w:hanging="20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adecuación de los recursos;</w:t>
      </w:r>
    </w:p>
    <w:p w14:paraId="488188B3" w14:textId="77777777" w:rsidR="004B59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9"/>
        </w:tabs>
        <w:spacing w:before="15"/>
        <w:ind w:left="1539" w:hanging="19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eficacia de las acciones tomadas para abordar los riesgos y las oportunidades</w:t>
      </w:r>
    </w:p>
    <w:p w14:paraId="2C6627C0" w14:textId="77777777" w:rsidR="004B595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7"/>
        </w:tabs>
        <w:spacing w:before="16"/>
        <w:ind w:left="1507" w:hanging="16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oportunidades de mejora.</w:t>
      </w:r>
    </w:p>
    <w:p w14:paraId="660FB9BA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0"/>
          <w:szCs w:val="20"/>
        </w:rPr>
      </w:pPr>
    </w:p>
    <w:p w14:paraId="045511A1" w14:textId="77777777" w:rsidR="004B595B" w:rsidRDefault="00000000">
      <w:pPr>
        <w:pStyle w:val="Ttulo1"/>
        <w:ind w:firstLine="1340"/>
      </w:pPr>
      <w:r>
        <w:t>APARTADO B.</w:t>
      </w:r>
    </w:p>
    <w:p w14:paraId="4E920708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5324AAED" w14:textId="77777777" w:rsidR="004B595B" w:rsidRDefault="00000000">
      <w:pPr>
        <w:ind w:left="13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Salidas de la revisión por la dirección</w:t>
      </w:r>
    </w:p>
    <w:p w14:paraId="40BE2AF4" w14:textId="77777777" w:rsidR="004B595B" w:rsidRDefault="00000000">
      <w:pPr>
        <w:pBdr>
          <w:top w:val="nil"/>
          <w:left w:val="nil"/>
          <w:bottom w:val="nil"/>
          <w:right w:val="nil"/>
          <w:between w:val="nil"/>
        </w:pBdr>
        <w:spacing w:before="222"/>
        <w:ind w:left="13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salidas de la revisión por la dirección incluyen las decisiones y acciones relacionadas con:</w:t>
      </w:r>
    </w:p>
    <w:p w14:paraId="5A8298D9" w14:textId="77777777" w:rsidR="004B59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2"/>
        </w:tabs>
        <w:spacing w:before="3"/>
        <w:ind w:left="1542" w:hanging="20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oportunidades de mejora;</w:t>
      </w:r>
    </w:p>
    <w:p w14:paraId="5F2E9E3D" w14:textId="77777777" w:rsidR="004B59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7"/>
        </w:tabs>
        <w:spacing w:line="236" w:lineRule="auto"/>
        <w:ind w:left="1547" w:hanging="20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necesidad de cambio en el sistema de gestión de la calidad;</w:t>
      </w:r>
    </w:p>
    <w:p w14:paraId="1A796919" w14:textId="77777777" w:rsidR="004B59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left="1530" w:hanging="19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necesidades de recursos.</w:t>
      </w:r>
    </w:p>
    <w:p w14:paraId="3EC19CE1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4AC3171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CF17D63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76427CA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8574EB8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873B69F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A31BA11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0BC02E1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7C75060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463362A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D21A114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E2D6278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6E276624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8865708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54C5B3BC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F8D0771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0635338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D7C44AB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36305E0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8E52D3A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B04F585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84BB4ED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B68B81E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B6C56CC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64AD2B7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7F825AAB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46DD480F" w14:textId="77777777" w:rsidR="004B595B" w:rsidRDefault="004B595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14:paraId="32223DB1" w14:textId="77777777" w:rsidR="004B595B" w:rsidRDefault="00000000">
      <w:pPr>
        <w:tabs>
          <w:tab w:val="left" w:pos="3092"/>
          <w:tab w:val="left" w:pos="10063"/>
        </w:tabs>
        <w:ind w:left="1116"/>
        <w:rPr>
          <w:sz w:val="16"/>
          <w:szCs w:val="16"/>
        </w:rPr>
      </w:pPr>
      <w:r>
        <w:rPr>
          <w:sz w:val="16"/>
          <w:szCs w:val="16"/>
        </w:rPr>
        <w:t>ITPAC-CA-IT-03</w:t>
      </w:r>
      <w:r>
        <w:rPr>
          <w:sz w:val="16"/>
          <w:szCs w:val="16"/>
        </w:rPr>
        <w:tab/>
        <w:t>“Toda copia en PAPEL es un Documento No Controlado a excepción del original”</w:t>
      </w:r>
      <w:r>
        <w:rPr>
          <w:sz w:val="16"/>
          <w:szCs w:val="16"/>
        </w:rPr>
        <w:tab/>
        <w:t>Ver.2</w:t>
      </w:r>
    </w:p>
    <w:sectPr w:rsidR="004B595B" w:rsidSect="004D595B">
      <w:headerReference w:type="default" r:id="rId8"/>
      <w:pgSz w:w="12240" w:h="15840"/>
      <w:pgMar w:top="2120" w:right="360" w:bottom="709" w:left="360" w:header="41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792E4" w14:textId="77777777" w:rsidR="005C4BAF" w:rsidRDefault="005C4BAF">
      <w:r>
        <w:separator/>
      </w:r>
    </w:p>
  </w:endnote>
  <w:endnote w:type="continuationSeparator" w:id="0">
    <w:p w14:paraId="5D515D42" w14:textId="77777777" w:rsidR="005C4BAF" w:rsidRDefault="005C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F746D6-CF63-4730-BE77-826984F9104F}"/>
    <w:embedBold r:id="rId2" w:fontKey="{E78A1A9B-FF84-4327-A5EE-4EB9616F10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AEEE7AB-7602-42B4-B159-D365EE846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DB9E26-3CF4-48CE-81E7-7517426458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02DE4" w14:textId="77777777" w:rsidR="005C4BAF" w:rsidRDefault="005C4BAF">
      <w:r>
        <w:separator/>
      </w:r>
    </w:p>
  </w:footnote>
  <w:footnote w:type="continuationSeparator" w:id="0">
    <w:p w14:paraId="646A73CF" w14:textId="77777777" w:rsidR="005C4BAF" w:rsidRDefault="005C4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B7FD7" w14:textId="77777777" w:rsidR="004B595B" w:rsidRDefault="004B595B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16"/>
        <w:szCs w:val="16"/>
      </w:rPr>
    </w:pPr>
  </w:p>
  <w:tbl>
    <w:tblPr>
      <w:tblStyle w:val="a1"/>
      <w:tblW w:w="10632" w:type="dxa"/>
      <w:tblInd w:w="407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869"/>
      <w:gridCol w:w="4243"/>
    </w:tblGrid>
    <w:tr w:rsidR="004B595B" w14:paraId="1CE8A9C1" w14:textId="77777777">
      <w:trPr>
        <w:trHeight w:val="243"/>
      </w:trPr>
      <w:tc>
        <w:tcPr>
          <w:tcW w:w="10632" w:type="dxa"/>
          <w:gridSpan w:val="4"/>
        </w:tcPr>
        <w:p w14:paraId="0B642B95" w14:textId="77777777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4B595B" w14:paraId="37B22AFB" w14:textId="77777777">
      <w:trPr>
        <w:trHeight w:val="277"/>
      </w:trPr>
      <w:tc>
        <w:tcPr>
          <w:tcW w:w="10632" w:type="dxa"/>
          <w:gridSpan w:val="4"/>
        </w:tcPr>
        <w:p w14:paraId="24C5148D" w14:textId="77777777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 xml:space="preserve">Página </w:t>
          </w:r>
          <w:r>
            <w:rPr>
              <w:b/>
              <w:bCs/>
              <w:sz w:val="18"/>
              <w:szCs w:val="18"/>
            </w:rPr>
            <w:fldChar w:fldCharType="begin"/>
          </w:r>
          <w:r>
            <w:rPr>
              <w:b/>
              <w:bCs/>
              <w:sz w:val="18"/>
              <w:szCs w:val="18"/>
            </w:rPr>
            <w:instrText>PAGE</w:instrText>
          </w:r>
          <w:r>
            <w:rPr>
              <w:b/>
              <w:bCs/>
              <w:sz w:val="18"/>
              <w:szCs w:val="18"/>
            </w:rPr>
            <w:fldChar w:fldCharType="separate"/>
          </w:r>
          <w:r w:rsidR="00087A8B">
            <w:rPr>
              <w:b/>
              <w:bCs/>
              <w:noProof/>
              <w:sz w:val="18"/>
              <w:szCs w:val="18"/>
            </w:rPr>
            <w:t>1</w:t>
          </w:r>
          <w:r>
            <w:rPr>
              <w:b/>
              <w:bCs/>
              <w:sz w:val="18"/>
              <w:szCs w:val="18"/>
            </w:rPr>
            <w:fldChar w:fldCharType="end"/>
          </w:r>
          <w:r>
            <w:rPr>
              <w:b/>
              <w:bCs/>
              <w:sz w:val="18"/>
              <w:szCs w:val="18"/>
            </w:rPr>
            <w:t xml:space="preserve"> de </w: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begin"/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instrText>NUMPAGES</w:instrTex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separate"/>
          </w:r>
          <w:r w:rsidR="00087A8B">
            <w:rPr>
              <w:rFonts w:ascii="Calibri" w:eastAsia="Calibri" w:hAnsi="Calibri" w:cs="Calibri"/>
              <w:b/>
              <w:bCs/>
              <w:noProof/>
              <w:sz w:val="18"/>
              <w:szCs w:val="18"/>
            </w:rPr>
            <w:t>2</w:t>
          </w:r>
          <w:r>
            <w:rPr>
              <w:rFonts w:ascii="Calibri" w:eastAsia="Calibri" w:hAnsi="Calibri" w:cs="Calibri"/>
              <w:b/>
              <w:bCs/>
              <w:sz w:val="18"/>
              <w:szCs w:val="18"/>
            </w:rPr>
            <w:fldChar w:fldCharType="end"/>
          </w:r>
        </w:p>
      </w:tc>
    </w:tr>
    <w:tr w:rsidR="004B595B" w14:paraId="1911E749" w14:textId="77777777">
      <w:trPr>
        <w:trHeight w:val="421"/>
      </w:trPr>
      <w:tc>
        <w:tcPr>
          <w:tcW w:w="1506" w:type="dxa"/>
          <w:vMerge w:val="restart"/>
        </w:tcPr>
        <w:p w14:paraId="4927BD25" w14:textId="77777777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A636BB1" wp14:editId="5327632E">
                <wp:simplePos x="0" y="0"/>
                <wp:positionH relativeFrom="column">
                  <wp:posOffset>638</wp:posOffset>
                </wp:positionH>
                <wp:positionV relativeFrom="paragraph">
                  <wp:posOffset>-31748</wp:posOffset>
                </wp:positionV>
                <wp:extent cx="895595" cy="671696"/>
                <wp:effectExtent l="0" t="0" r="0" b="0"/>
                <wp:wrapNone/>
                <wp:docPr id="205835485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49005BE" w14:textId="77777777" w:rsidR="004B595B" w:rsidRDefault="004B595B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14" w:type="dxa"/>
        </w:tcPr>
        <w:p w14:paraId="74390092" w14:textId="77777777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Código: </w:t>
          </w:r>
          <w:r>
            <w:rPr>
              <w:b/>
              <w:bCs/>
              <w:color w:val="000000"/>
              <w:sz w:val="18"/>
              <w:szCs w:val="18"/>
            </w:rPr>
            <w:t>ITPAC-CA-IT-03</w:t>
          </w:r>
        </w:p>
      </w:tc>
      <w:tc>
        <w:tcPr>
          <w:tcW w:w="1869" w:type="dxa"/>
        </w:tcPr>
        <w:p w14:paraId="49D7C3DF" w14:textId="77777777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b/>
              <w:bCs/>
              <w:color w:val="000000"/>
              <w:sz w:val="18"/>
              <w:szCs w:val="18"/>
            </w:rPr>
            <w:t>2</w:t>
          </w:r>
        </w:p>
      </w:tc>
      <w:tc>
        <w:tcPr>
          <w:tcW w:w="4243" w:type="dxa"/>
          <w:vAlign w:val="center"/>
        </w:tcPr>
        <w:p w14:paraId="75820BF7" w14:textId="734FCE4B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40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sz w:val="18"/>
              <w:szCs w:val="18"/>
            </w:rPr>
            <w:t>Norma: ISO 9001:20</w:t>
          </w:r>
          <w:r w:rsidR="00087A8B"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t xml:space="preserve">5      </w:t>
          </w:r>
          <w:r>
            <w:rPr>
              <w:color w:val="000000"/>
              <w:sz w:val="18"/>
              <w:szCs w:val="18"/>
            </w:rPr>
            <w:t>Requisitos: 9.3.1</w:t>
          </w:r>
          <w:r>
            <w:rPr>
              <w:sz w:val="18"/>
              <w:szCs w:val="18"/>
            </w:rPr>
            <w:t>, 9.3.2 y 9.3</w:t>
          </w:r>
        </w:p>
      </w:tc>
    </w:tr>
    <w:tr w:rsidR="004B595B" w14:paraId="205C3B3B" w14:textId="77777777">
      <w:trPr>
        <w:trHeight w:val="530"/>
      </w:trPr>
      <w:tc>
        <w:tcPr>
          <w:tcW w:w="1506" w:type="dxa"/>
          <w:vMerge/>
        </w:tcPr>
        <w:p w14:paraId="5EE2AC5E" w14:textId="77777777" w:rsidR="004B595B" w:rsidRDefault="004B595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  <w:sz w:val="18"/>
              <w:szCs w:val="18"/>
            </w:rPr>
          </w:pPr>
        </w:p>
      </w:tc>
      <w:tc>
        <w:tcPr>
          <w:tcW w:w="9126" w:type="dxa"/>
          <w:gridSpan w:val="3"/>
        </w:tcPr>
        <w:p w14:paraId="38FB6B9D" w14:textId="77777777" w:rsidR="004B59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 xml:space="preserve">Instructivo para la Revisión por la Dirección </w:t>
          </w:r>
        </w:p>
      </w:tc>
    </w:tr>
  </w:tbl>
  <w:p w14:paraId="0D590E12" w14:textId="77777777" w:rsidR="004B595B" w:rsidRDefault="004B595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A5265E"/>
    <w:multiLevelType w:val="multilevel"/>
    <w:tmpl w:val="292024D2"/>
    <w:lvl w:ilvl="0">
      <w:start w:val="1"/>
      <w:numFmt w:val="lowerLetter"/>
      <w:lvlText w:val="%1)"/>
      <w:lvlJc w:val="left"/>
      <w:pPr>
        <w:ind w:left="1544" w:hanging="204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ind w:left="2253" w:hanging="204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3288" w:hanging="203"/>
      </w:pPr>
    </w:lvl>
    <w:lvl w:ilvl="3">
      <w:numFmt w:val="bullet"/>
      <w:lvlText w:val="•"/>
      <w:lvlJc w:val="left"/>
      <w:pPr>
        <w:ind w:left="4317" w:hanging="204"/>
      </w:pPr>
    </w:lvl>
    <w:lvl w:ilvl="4">
      <w:numFmt w:val="bullet"/>
      <w:lvlText w:val="•"/>
      <w:lvlJc w:val="left"/>
      <w:pPr>
        <w:ind w:left="5346" w:hanging="204"/>
      </w:pPr>
    </w:lvl>
    <w:lvl w:ilvl="5">
      <w:numFmt w:val="bullet"/>
      <w:lvlText w:val="•"/>
      <w:lvlJc w:val="left"/>
      <w:pPr>
        <w:ind w:left="6375" w:hanging="204"/>
      </w:pPr>
    </w:lvl>
    <w:lvl w:ilvl="6">
      <w:numFmt w:val="bullet"/>
      <w:lvlText w:val="•"/>
      <w:lvlJc w:val="left"/>
      <w:pPr>
        <w:ind w:left="7404" w:hanging="204"/>
      </w:pPr>
    </w:lvl>
    <w:lvl w:ilvl="7">
      <w:numFmt w:val="bullet"/>
      <w:lvlText w:val="•"/>
      <w:lvlJc w:val="left"/>
      <w:pPr>
        <w:ind w:left="8433" w:hanging="204"/>
      </w:pPr>
    </w:lvl>
    <w:lvl w:ilvl="8">
      <w:numFmt w:val="bullet"/>
      <w:lvlText w:val="•"/>
      <w:lvlJc w:val="left"/>
      <w:pPr>
        <w:ind w:left="9462" w:hanging="204"/>
      </w:pPr>
    </w:lvl>
  </w:abstractNum>
  <w:abstractNum w:abstractNumId="1" w15:restartNumberingAfterBreak="0">
    <w:nsid w:val="761B4D53"/>
    <w:multiLevelType w:val="multilevel"/>
    <w:tmpl w:val="776007F8"/>
    <w:lvl w:ilvl="0">
      <w:start w:val="1"/>
      <w:numFmt w:val="lowerLetter"/>
      <w:lvlText w:val="%1)"/>
      <w:lvlJc w:val="left"/>
      <w:pPr>
        <w:ind w:left="1544" w:hanging="204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538" w:hanging="204"/>
      </w:pPr>
    </w:lvl>
    <w:lvl w:ilvl="2">
      <w:numFmt w:val="bullet"/>
      <w:lvlText w:val="•"/>
      <w:lvlJc w:val="left"/>
      <w:pPr>
        <w:ind w:left="3536" w:hanging="203"/>
      </w:pPr>
    </w:lvl>
    <w:lvl w:ilvl="3">
      <w:numFmt w:val="bullet"/>
      <w:lvlText w:val="•"/>
      <w:lvlJc w:val="left"/>
      <w:pPr>
        <w:ind w:left="4534" w:hanging="204"/>
      </w:pPr>
    </w:lvl>
    <w:lvl w:ilvl="4">
      <w:numFmt w:val="bullet"/>
      <w:lvlText w:val="•"/>
      <w:lvlJc w:val="left"/>
      <w:pPr>
        <w:ind w:left="5532" w:hanging="203"/>
      </w:pPr>
    </w:lvl>
    <w:lvl w:ilvl="5">
      <w:numFmt w:val="bullet"/>
      <w:lvlText w:val="•"/>
      <w:lvlJc w:val="left"/>
      <w:pPr>
        <w:ind w:left="6530" w:hanging="204"/>
      </w:pPr>
    </w:lvl>
    <w:lvl w:ilvl="6">
      <w:numFmt w:val="bullet"/>
      <w:lvlText w:val="•"/>
      <w:lvlJc w:val="left"/>
      <w:pPr>
        <w:ind w:left="7528" w:hanging="204"/>
      </w:pPr>
    </w:lvl>
    <w:lvl w:ilvl="7">
      <w:numFmt w:val="bullet"/>
      <w:lvlText w:val="•"/>
      <w:lvlJc w:val="left"/>
      <w:pPr>
        <w:ind w:left="8526" w:hanging="204"/>
      </w:pPr>
    </w:lvl>
    <w:lvl w:ilvl="8">
      <w:numFmt w:val="bullet"/>
      <w:lvlText w:val="•"/>
      <w:lvlJc w:val="left"/>
      <w:pPr>
        <w:ind w:left="9524" w:hanging="204"/>
      </w:pPr>
    </w:lvl>
  </w:abstractNum>
  <w:num w:numId="1" w16cid:durableId="1184517574">
    <w:abstractNumId w:val="1"/>
  </w:num>
  <w:num w:numId="2" w16cid:durableId="191399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95B"/>
    <w:rsid w:val="00087A8B"/>
    <w:rsid w:val="004B595B"/>
    <w:rsid w:val="004D595B"/>
    <w:rsid w:val="005C4BAF"/>
    <w:rsid w:val="007A7CA6"/>
    <w:rsid w:val="00DE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BA98D"/>
  <w15:docId w15:val="{5F2B11B2-6958-45D9-97E3-764CAD3A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87A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7A8B"/>
  </w:style>
  <w:style w:type="paragraph" w:styleId="Piedepgina">
    <w:name w:val="footer"/>
    <w:basedOn w:val="Normal"/>
    <w:link w:val="PiedepginaCar"/>
    <w:uiPriority w:val="99"/>
    <w:unhideWhenUsed/>
    <w:rsid w:val="00087A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wp4YIXqakcDMNtX77A3Ik95Mcw==">CgMxLjA4AHIhMWRfb3NkWnhWMmQxQTZVbVNyOS14YkVVdlJPNFZiYUxM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521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MA. DEL CARMEN RIVERA MADRIGAL</cp:lastModifiedBy>
  <cp:revision>3</cp:revision>
  <cp:lastPrinted>2026-05-26T01:20:00Z</cp:lastPrinted>
  <dcterms:created xsi:type="dcterms:W3CDTF">2026-05-26T01:20:00Z</dcterms:created>
  <dcterms:modified xsi:type="dcterms:W3CDTF">2026-05-26T01:25:00Z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2025-08-29T00:00:00Z</vt:lpwstr>
  </property>
  <property fmtid="{D5CDD505-2E9C-101B-9397-08002B2CF9AE}" pid="4" name="Creator">
    <vt:lpwstr>Microsoft® Word 2024</vt:lpwstr>
  </property>
  <property fmtid="{D5CDD505-2E9C-101B-9397-08002B2CF9AE}" pid="5" name="LastSaved">
    <vt:lpwstr>2026-05-19T00:00:00Z</vt:lpwstr>
  </property>
  <property fmtid="{D5CDD505-2E9C-101B-9397-08002B2CF9AE}" pid="6" name="Producer">
    <vt:lpwstr>Microsoft® Word 2024</vt:lpwstr>
  </property>
  <property fmtid="{D5CDD505-2E9C-101B-9397-08002B2CF9AE}" pid="7" name="GrammarlyDocumentId">
    <vt:lpwstr>bc8a73c6-b48b-45df-bd02-afe17dd478cf</vt:lpwstr>
  </property>
</Properties>
</file>