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0C978">
      <w:pPr>
        <w:pStyle w:val="6"/>
        <w:spacing w:before="42"/>
        <w:rPr>
          <w:rFonts w:ascii="Times New Roman"/>
        </w:rPr>
      </w:pPr>
      <w:bookmarkStart w:id="0" w:name="_GoBack"/>
      <w:bookmarkEnd w:id="0"/>
    </w:p>
    <w:p w14:paraId="0D7BE7AF">
      <w:pPr>
        <w:pStyle w:val="6"/>
        <w:spacing w:before="1"/>
        <w:ind w:left="69" w:right="61" w:firstLine="12"/>
      </w:pPr>
      <w:r>
        <w:rPr>
          <w:spacing w:val="-4"/>
        </w:rPr>
        <w:t>El(la)</w:t>
      </w:r>
      <w:r>
        <w:rPr>
          <w:spacing w:val="-8"/>
        </w:rPr>
        <w:t xml:space="preserve"> </w:t>
      </w:r>
      <w:r>
        <w:rPr>
          <w:spacing w:val="-4"/>
        </w:rPr>
        <w:t>aspirante</w:t>
      </w:r>
      <w:r>
        <w:rPr>
          <w:spacing w:val="-7"/>
        </w:rPr>
        <w:t xml:space="preserve"> </w:t>
      </w:r>
      <w:r>
        <w:rPr>
          <w:spacing w:val="-4"/>
        </w:rPr>
        <w:t>aceptado(a)</w:t>
      </w:r>
      <w:r>
        <w:rPr>
          <w:spacing w:val="-7"/>
        </w:rPr>
        <w:t xml:space="preserve"> </w:t>
      </w:r>
      <w:r>
        <w:rPr>
          <w:spacing w:val="-4"/>
        </w:rPr>
        <w:t>deberá</w:t>
      </w:r>
      <w:r>
        <w:rPr>
          <w:spacing w:val="-6"/>
        </w:rPr>
        <w:t xml:space="preserve"> </w:t>
      </w:r>
      <w:r>
        <w:rPr>
          <w:spacing w:val="-4"/>
        </w:rPr>
        <w:t>entregar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siguiente</w:t>
      </w:r>
      <w:r>
        <w:rPr>
          <w:spacing w:val="-6"/>
        </w:rPr>
        <w:t xml:space="preserve"> </w:t>
      </w:r>
      <w:r>
        <w:rPr>
          <w:spacing w:val="-4"/>
        </w:rPr>
        <w:t>documentación al</w:t>
      </w:r>
      <w:r>
        <w:rPr>
          <w:spacing w:val="-6"/>
        </w:rPr>
        <w:t xml:space="preserve"> </w:t>
      </w:r>
      <w:r>
        <w:rPr>
          <w:spacing w:val="-4"/>
        </w:rPr>
        <w:t>Departamento</w:t>
      </w:r>
      <w:r>
        <w:rPr>
          <w:spacing w:val="-2"/>
        </w:rPr>
        <w:t xml:space="preserve"> </w:t>
      </w:r>
      <w:r>
        <w:rPr>
          <w:spacing w:val="-4"/>
        </w:rPr>
        <w:t>de</w:t>
      </w:r>
      <w:r>
        <w:rPr>
          <w:spacing w:val="-7"/>
        </w:rPr>
        <w:t xml:space="preserve"> </w:t>
      </w:r>
      <w:r>
        <w:rPr>
          <w:spacing w:val="-4"/>
        </w:rPr>
        <w:t>Servicios</w:t>
      </w:r>
      <w:r>
        <w:rPr>
          <w:spacing w:val="-5"/>
        </w:rPr>
        <w:t xml:space="preserve"> </w:t>
      </w:r>
      <w:r>
        <w:rPr>
          <w:spacing w:val="-4"/>
        </w:rPr>
        <w:t>Escolares en</w:t>
      </w:r>
      <w:r>
        <w:rPr>
          <w:spacing w:val="-8"/>
        </w:rPr>
        <w:t xml:space="preserve"> </w:t>
      </w:r>
      <w:r>
        <w:rPr>
          <w:spacing w:val="-4"/>
        </w:rPr>
        <w:t>la fecha</w:t>
      </w:r>
      <w:r>
        <w:rPr>
          <w:spacing w:val="-5"/>
        </w:rPr>
        <w:t xml:space="preserve"> </w:t>
      </w:r>
      <w:r>
        <w:rPr>
          <w:spacing w:val="-4"/>
        </w:rPr>
        <w:t xml:space="preserve">que </w:t>
      </w:r>
      <w:r>
        <w:t>le haya sido programada en el proceso de inscripción.</w:t>
      </w:r>
    </w:p>
    <w:p w14:paraId="3BB6B07A">
      <w:pPr>
        <w:pStyle w:val="6"/>
        <w:spacing w:before="4"/>
      </w:pPr>
    </w:p>
    <w:p w14:paraId="5693F572">
      <w:pPr>
        <w:pStyle w:val="8"/>
        <w:numPr>
          <w:ilvl w:val="0"/>
          <w:numId w:val="1"/>
        </w:numPr>
        <w:tabs>
          <w:tab w:val="left" w:pos="1040"/>
        </w:tabs>
        <w:spacing w:before="0" w:after="0" w:line="240" w:lineRule="auto"/>
        <w:ind w:left="1040" w:right="0" w:hanging="342"/>
        <w:jc w:val="left"/>
        <w:rPr>
          <w:sz w:val="20"/>
        </w:rPr>
      </w:pPr>
      <w:r>
        <w:rPr>
          <w:spacing w:val="-2"/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inscripción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y contrato con el(la)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estudiante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z w:val="20"/>
        </w:rPr>
        <w:t xml:space="preserve"> </w:t>
      </w:r>
      <w:r>
        <w:rPr>
          <w:spacing w:val="-2"/>
          <w:sz w:val="20"/>
        </w:rPr>
        <w:t>original.</w:t>
      </w:r>
    </w:p>
    <w:p w14:paraId="4FF77036">
      <w:pPr>
        <w:pStyle w:val="8"/>
        <w:numPr>
          <w:ilvl w:val="0"/>
          <w:numId w:val="1"/>
        </w:numPr>
        <w:tabs>
          <w:tab w:val="left" w:pos="1040"/>
        </w:tabs>
        <w:spacing w:before="125" w:after="0" w:line="240" w:lineRule="auto"/>
        <w:ind w:left="1040" w:right="0" w:hanging="342"/>
        <w:jc w:val="left"/>
        <w:rPr>
          <w:sz w:val="20"/>
        </w:rPr>
      </w:pPr>
      <w:r>
        <w:rPr>
          <w:spacing w:val="-4"/>
          <w:sz w:val="20"/>
        </w:rPr>
        <w:t>Certificado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Bachillerato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cualquiera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siguientes</w:t>
      </w:r>
      <w:r>
        <w:rPr>
          <w:spacing w:val="9"/>
          <w:sz w:val="20"/>
        </w:rPr>
        <w:t xml:space="preserve"> </w:t>
      </w:r>
      <w:r>
        <w:rPr>
          <w:spacing w:val="-4"/>
          <w:sz w:val="20"/>
        </w:rPr>
        <w:t>documentos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original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copia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>tamaño</w:t>
      </w:r>
      <w:r>
        <w:rPr>
          <w:spacing w:val="7"/>
          <w:sz w:val="20"/>
        </w:rPr>
        <w:t xml:space="preserve"> </w:t>
      </w:r>
      <w:r>
        <w:rPr>
          <w:spacing w:val="-4"/>
          <w:sz w:val="20"/>
        </w:rPr>
        <w:t>carta.</w:t>
      </w:r>
    </w:p>
    <w:p w14:paraId="5E676867">
      <w:pPr>
        <w:pStyle w:val="8"/>
        <w:numPr>
          <w:ilvl w:val="1"/>
          <w:numId w:val="1"/>
        </w:numPr>
        <w:tabs>
          <w:tab w:val="left" w:pos="1960"/>
        </w:tabs>
        <w:spacing w:before="126" w:after="0" w:line="238" w:lineRule="exact"/>
        <w:ind w:left="1960" w:right="0" w:hanging="343"/>
        <w:jc w:val="left"/>
        <w:rPr>
          <w:sz w:val="20"/>
        </w:rPr>
      </w:pPr>
      <w:r>
        <w:rPr>
          <w:sz w:val="20"/>
        </w:rPr>
        <w:t>Constancia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estudios.</w:t>
      </w:r>
    </w:p>
    <w:p w14:paraId="67E69AC1">
      <w:pPr>
        <w:pStyle w:val="8"/>
        <w:numPr>
          <w:ilvl w:val="1"/>
          <w:numId w:val="1"/>
        </w:numPr>
        <w:tabs>
          <w:tab w:val="left" w:pos="1960"/>
        </w:tabs>
        <w:spacing w:before="0" w:after="0" w:line="235" w:lineRule="exact"/>
        <w:ind w:left="1960" w:right="0" w:hanging="343"/>
        <w:jc w:val="left"/>
        <w:rPr>
          <w:sz w:val="20"/>
        </w:rPr>
      </w:pPr>
      <w:r>
        <w:rPr>
          <w:spacing w:val="-4"/>
          <w:sz w:val="20"/>
        </w:rPr>
        <w:t>Dictamen</w:t>
      </w:r>
      <w:r>
        <w:rPr>
          <w:spacing w:val="16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Revalidación</w:t>
      </w:r>
      <w:r>
        <w:rPr>
          <w:spacing w:val="17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bachillerato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concluido.</w:t>
      </w:r>
    </w:p>
    <w:p w14:paraId="41D33CA8">
      <w:pPr>
        <w:pStyle w:val="8"/>
        <w:numPr>
          <w:ilvl w:val="1"/>
          <w:numId w:val="1"/>
        </w:numPr>
        <w:tabs>
          <w:tab w:val="left" w:pos="1960"/>
        </w:tabs>
        <w:spacing w:before="0" w:after="0" w:line="240" w:lineRule="auto"/>
        <w:ind w:left="1960" w:right="140" w:hanging="344"/>
        <w:jc w:val="left"/>
        <w:rPr>
          <w:sz w:val="20"/>
        </w:rPr>
      </w:pPr>
      <w:r>
        <w:rPr>
          <w:sz w:val="20"/>
        </w:rPr>
        <w:t>Los(as)</w:t>
      </w:r>
      <w:r>
        <w:rPr>
          <w:spacing w:val="27"/>
          <w:sz w:val="20"/>
        </w:rPr>
        <w:t xml:space="preserve"> </w:t>
      </w:r>
      <w:r>
        <w:rPr>
          <w:sz w:val="20"/>
        </w:rPr>
        <w:t>egresados(as)</w:t>
      </w:r>
      <w:r>
        <w:rPr>
          <w:spacing w:val="31"/>
          <w:sz w:val="20"/>
        </w:rPr>
        <w:t xml:space="preserve"> </w:t>
      </w:r>
      <w:r>
        <w:rPr>
          <w:sz w:val="20"/>
        </w:rPr>
        <w:t>del</w:t>
      </w:r>
      <w:r>
        <w:rPr>
          <w:spacing w:val="29"/>
          <w:sz w:val="20"/>
        </w:rPr>
        <w:t xml:space="preserve"> </w:t>
      </w:r>
      <w:r>
        <w:rPr>
          <w:sz w:val="20"/>
        </w:rPr>
        <w:t>CONALEP</w:t>
      </w:r>
      <w:r>
        <w:rPr>
          <w:spacing w:val="28"/>
          <w:sz w:val="20"/>
        </w:rPr>
        <w:t xml:space="preserve"> </w:t>
      </w:r>
      <w:r>
        <w:rPr>
          <w:sz w:val="20"/>
        </w:rPr>
        <w:t>deberán</w:t>
      </w:r>
      <w:r>
        <w:rPr>
          <w:spacing w:val="29"/>
          <w:sz w:val="20"/>
        </w:rPr>
        <w:t xml:space="preserve"> </w:t>
      </w:r>
      <w:r>
        <w:rPr>
          <w:sz w:val="20"/>
        </w:rPr>
        <w:t>presentar</w:t>
      </w:r>
      <w:r>
        <w:rPr>
          <w:spacing w:val="28"/>
          <w:sz w:val="20"/>
        </w:rPr>
        <w:t xml:space="preserve"> </w:t>
      </w: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certificado</w:t>
      </w:r>
      <w:r>
        <w:rPr>
          <w:spacing w:val="30"/>
          <w:sz w:val="20"/>
        </w:rPr>
        <w:t xml:space="preserve"> </w:t>
      </w:r>
      <w:r>
        <w:rPr>
          <w:sz w:val="20"/>
        </w:rPr>
        <w:t>equivalente</w:t>
      </w:r>
      <w:r>
        <w:rPr>
          <w:spacing w:val="30"/>
          <w:sz w:val="20"/>
        </w:rPr>
        <w:t xml:space="preserve"> </w:t>
      </w:r>
      <w:r>
        <w:rPr>
          <w:sz w:val="20"/>
        </w:rPr>
        <w:t>al</w:t>
      </w:r>
      <w:r>
        <w:rPr>
          <w:spacing w:val="29"/>
          <w:sz w:val="20"/>
        </w:rPr>
        <w:t xml:space="preserve"> </w:t>
      </w:r>
      <w:r>
        <w:rPr>
          <w:sz w:val="20"/>
        </w:rPr>
        <w:t>bachillerato y</w:t>
      </w:r>
      <w:r>
        <w:rPr>
          <w:spacing w:val="40"/>
          <w:sz w:val="20"/>
        </w:rPr>
        <w:t xml:space="preserve"> </w:t>
      </w:r>
      <w:r>
        <w:rPr>
          <w:sz w:val="20"/>
        </w:rPr>
        <w:t>el certificado técnico otorgado.</w:t>
      </w:r>
    </w:p>
    <w:p w14:paraId="538C9444">
      <w:pPr>
        <w:pStyle w:val="6"/>
        <w:spacing w:before="13"/>
      </w:pPr>
    </w:p>
    <w:p w14:paraId="676D8E42">
      <w:pPr>
        <w:pStyle w:val="8"/>
        <w:numPr>
          <w:ilvl w:val="0"/>
          <w:numId w:val="1"/>
        </w:numPr>
        <w:tabs>
          <w:tab w:val="left" w:pos="1060"/>
        </w:tabs>
        <w:spacing w:before="1" w:after="0" w:line="240" w:lineRule="auto"/>
        <w:ind w:left="1060" w:right="0" w:hanging="362"/>
        <w:jc w:val="left"/>
        <w:rPr>
          <w:sz w:val="20"/>
        </w:rPr>
      </w:pPr>
      <w:r>
        <w:rPr>
          <w:sz w:val="20"/>
        </w:rPr>
        <w:t>Equivalencia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Estudios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Licenciatura en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caso,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original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copia.</w:t>
      </w:r>
    </w:p>
    <w:p w14:paraId="6802D9F5">
      <w:pPr>
        <w:pStyle w:val="8"/>
        <w:numPr>
          <w:ilvl w:val="0"/>
          <w:numId w:val="1"/>
        </w:numPr>
        <w:tabs>
          <w:tab w:val="left" w:pos="1068"/>
        </w:tabs>
        <w:spacing w:before="111" w:after="0" w:line="240" w:lineRule="auto"/>
        <w:ind w:left="1068" w:right="0" w:hanging="370"/>
        <w:jc w:val="left"/>
        <w:rPr>
          <w:sz w:val="20"/>
        </w:rPr>
      </w:pPr>
      <w:r>
        <w:rPr>
          <w:sz w:val="20"/>
        </w:rPr>
        <w:t>Revalidación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Estudios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Licenciatura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caso,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original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copia.</w:t>
      </w:r>
    </w:p>
    <w:p w14:paraId="2EE533D1">
      <w:pPr>
        <w:pStyle w:val="8"/>
        <w:numPr>
          <w:ilvl w:val="0"/>
          <w:numId w:val="1"/>
        </w:numPr>
        <w:tabs>
          <w:tab w:val="left" w:pos="1040"/>
        </w:tabs>
        <w:spacing w:before="115" w:after="0" w:line="240" w:lineRule="auto"/>
        <w:ind w:left="1040" w:right="0" w:hanging="342"/>
        <w:jc w:val="left"/>
        <w:rPr>
          <w:sz w:val="20"/>
        </w:rPr>
      </w:pPr>
      <w:r>
        <w:rPr>
          <w:sz w:val="20"/>
        </w:rPr>
        <w:t>Copia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CURP.</w:t>
      </w:r>
    </w:p>
    <w:p w14:paraId="266BC7DD">
      <w:pPr>
        <w:pStyle w:val="8"/>
        <w:numPr>
          <w:ilvl w:val="0"/>
          <w:numId w:val="1"/>
        </w:numPr>
        <w:tabs>
          <w:tab w:val="left" w:pos="1041"/>
        </w:tabs>
        <w:spacing w:before="116" w:after="0" w:line="240" w:lineRule="auto"/>
        <w:ind w:left="1041" w:right="0" w:hanging="343"/>
        <w:jc w:val="left"/>
        <w:rPr>
          <w:sz w:val="20"/>
        </w:rPr>
      </w:pPr>
      <w:r>
        <w:rPr>
          <w:spacing w:val="-4"/>
          <w:sz w:val="20"/>
        </w:rPr>
        <w:t>Comprobante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cuota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por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concepto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inscripción.</w:t>
      </w:r>
      <w:r>
        <w:rPr>
          <w:spacing w:val="10"/>
          <w:sz w:val="20"/>
        </w:rPr>
        <w:t xml:space="preserve"> </w:t>
      </w:r>
      <w:r>
        <w:rPr>
          <w:spacing w:val="-4"/>
          <w:sz w:val="20"/>
        </w:rPr>
        <w:t>(Recibo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oficial)</w:t>
      </w:r>
    </w:p>
    <w:p w14:paraId="31F6D8A9">
      <w:pPr>
        <w:pStyle w:val="8"/>
        <w:numPr>
          <w:ilvl w:val="0"/>
          <w:numId w:val="1"/>
        </w:numPr>
        <w:tabs>
          <w:tab w:val="left" w:pos="1040"/>
        </w:tabs>
        <w:spacing w:before="109" w:after="0" w:line="240" w:lineRule="auto"/>
        <w:ind w:left="1040" w:right="0" w:hanging="342"/>
        <w:jc w:val="left"/>
        <w:rPr>
          <w:sz w:val="20"/>
        </w:rPr>
      </w:pPr>
      <w:r>
        <w:rPr>
          <w:spacing w:val="-2"/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fotografías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tamaño infantil</w:t>
      </w:r>
      <w:r>
        <w:rPr>
          <w:sz w:val="20"/>
        </w:rPr>
        <w:t xml:space="preserve"> </w:t>
      </w:r>
      <w:r>
        <w:rPr>
          <w:spacing w:val="-2"/>
          <w:sz w:val="20"/>
        </w:rPr>
        <w:t>reciente.</w:t>
      </w:r>
    </w:p>
    <w:p w14:paraId="2DD38B43">
      <w:pPr>
        <w:pStyle w:val="8"/>
        <w:numPr>
          <w:ilvl w:val="0"/>
          <w:numId w:val="1"/>
        </w:numPr>
        <w:tabs>
          <w:tab w:val="left" w:pos="1040"/>
        </w:tabs>
        <w:spacing w:before="102" w:after="0" w:line="240" w:lineRule="auto"/>
        <w:ind w:left="1040" w:right="0" w:hanging="342"/>
        <w:jc w:val="left"/>
        <w:rPr>
          <w:sz w:val="20"/>
        </w:rPr>
      </w:pPr>
      <w:r>
        <w:rPr>
          <w:sz w:val="20"/>
        </w:rPr>
        <w:t>Acta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nacimiento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original</w:t>
      </w:r>
      <w:r>
        <w:rPr>
          <w:spacing w:val="-10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copia.</w:t>
      </w:r>
    </w:p>
    <w:p w14:paraId="0BA4676C">
      <w:pPr>
        <w:pStyle w:val="8"/>
        <w:numPr>
          <w:ilvl w:val="0"/>
          <w:numId w:val="2"/>
        </w:numPr>
        <w:tabs>
          <w:tab w:val="left" w:pos="1778"/>
        </w:tabs>
        <w:spacing w:before="129" w:after="0" w:line="345" w:lineRule="auto"/>
        <w:ind w:left="1778" w:right="136" w:hanging="360"/>
        <w:jc w:val="both"/>
        <w:rPr>
          <w:sz w:val="20"/>
        </w:rPr>
      </w:pPr>
      <w:r>
        <w:rPr>
          <w:spacing w:val="-2"/>
          <w:sz w:val="20"/>
        </w:rPr>
        <w:t>Los(as)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estudiantes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doble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nacionalidad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refiérase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verifique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Ley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sobre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Doble Nacionalidad,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para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el </w:t>
      </w:r>
      <w:r>
        <w:rPr>
          <w:sz w:val="20"/>
        </w:rPr>
        <w:t>requerimiento de su acta de nacimiento en el registro civil mexicano.</w:t>
      </w:r>
    </w:p>
    <w:p w14:paraId="1CE00731">
      <w:pPr>
        <w:pStyle w:val="8"/>
        <w:numPr>
          <w:ilvl w:val="0"/>
          <w:numId w:val="2"/>
        </w:numPr>
        <w:tabs>
          <w:tab w:val="left" w:pos="1778"/>
        </w:tabs>
        <w:spacing w:before="35" w:after="0" w:line="352" w:lineRule="auto"/>
        <w:ind w:left="1778" w:right="142" w:hanging="360"/>
        <w:jc w:val="both"/>
        <w:rPr>
          <w:sz w:val="20"/>
        </w:rPr>
      </w:pPr>
      <w:r>
        <w:rPr>
          <w:sz w:val="20"/>
        </w:rPr>
        <w:t>Los(as) extranjeros(as), deberán presentar el acta de nacimiento debidamente legalizada por el Servicio Consular Mexicano o apostillado por el Gobierno del País de origen, anexando copia certificada</w:t>
      </w:r>
      <w:r>
        <w:rPr>
          <w:spacing w:val="-4"/>
          <w:sz w:val="20"/>
        </w:rPr>
        <w:t xml:space="preserve"> </w:t>
      </w:r>
      <w:r>
        <w:rPr>
          <w:sz w:val="20"/>
        </w:rPr>
        <w:t>ante</w:t>
      </w:r>
      <w:r>
        <w:rPr>
          <w:spacing w:val="-6"/>
          <w:sz w:val="20"/>
        </w:rPr>
        <w:t xml:space="preserve"> </w:t>
      </w:r>
      <w:r>
        <w:rPr>
          <w:sz w:val="20"/>
        </w:rPr>
        <w:t>notario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situación</w:t>
      </w:r>
      <w:r>
        <w:rPr>
          <w:spacing w:val="-5"/>
          <w:sz w:val="20"/>
        </w:rPr>
        <w:t xml:space="preserve"> </w:t>
      </w:r>
      <w:r>
        <w:rPr>
          <w:sz w:val="20"/>
        </w:rPr>
        <w:t>migratoria,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compruebe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legal</w:t>
      </w:r>
      <w:r>
        <w:rPr>
          <w:spacing w:val="-3"/>
          <w:sz w:val="20"/>
        </w:rPr>
        <w:t xml:space="preserve"> </w:t>
      </w:r>
      <w:r>
        <w:rPr>
          <w:sz w:val="20"/>
        </w:rPr>
        <w:t>estancia</w:t>
      </w:r>
      <w:r>
        <w:rPr>
          <w:spacing w:val="-5"/>
          <w:sz w:val="20"/>
        </w:rPr>
        <w:t xml:space="preserve"> </w:t>
      </w:r>
      <w:r>
        <w:rPr>
          <w:sz w:val="20"/>
        </w:rPr>
        <w:t>como</w:t>
      </w:r>
      <w:r>
        <w:rPr>
          <w:spacing w:val="-3"/>
          <w:sz w:val="20"/>
        </w:rPr>
        <w:t xml:space="preserve"> </w:t>
      </w:r>
      <w:r>
        <w:rPr>
          <w:sz w:val="20"/>
        </w:rPr>
        <w:t>estudiante en el País.</w:t>
      </w:r>
    </w:p>
    <w:p w14:paraId="77805C1B">
      <w:pPr>
        <w:pStyle w:val="8"/>
        <w:numPr>
          <w:ilvl w:val="0"/>
          <w:numId w:val="1"/>
        </w:numPr>
        <w:tabs>
          <w:tab w:val="left" w:pos="1039"/>
        </w:tabs>
        <w:spacing w:before="11" w:after="0" w:line="240" w:lineRule="auto"/>
        <w:ind w:left="1039" w:right="0" w:hanging="341"/>
        <w:jc w:val="both"/>
        <w:rPr>
          <w:sz w:val="20"/>
        </w:rPr>
      </w:pPr>
      <w:r>
        <w:rPr>
          <w:spacing w:val="-4"/>
          <w:sz w:val="20"/>
        </w:rPr>
        <w:t>Certificado</w:t>
      </w:r>
      <w:r>
        <w:rPr>
          <w:spacing w:val="18"/>
          <w:sz w:val="20"/>
        </w:rPr>
        <w:t xml:space="preserve"> </w:t>
      </w:r>
      <w:r>
        <w:rPr>
          <w:spacing w:val="-4"/>
          <w:sz w:val="20"/>
        </w:rPr>
        <w:t>médico</w:t>
      </w:r>
      <w:r>
        <w:rPr>
          <w:spacing w:val="14"/>
          <w:sz w:val="20"/>
        </w:rPr>
        <w:t xml:space="preserve"> </w:t>
      </w:r>
      <w:r>
        <w:rPr>
          <w:spacing w:val="-4"/>
          <w:sz w:val="20"/>
        </w:rPr>
        <w:t>emitido</w:t>
      </w:r>
      <w:r>
        <w:rPr>
          <w:spacing w:val="11"/>
          <w:sz w:val="20"/>
        </w:rPr>
        <w:t xml:space="preserve"> </w:t>
      </w:r>
      <w:r>
        <w:rPr>
          <w:spacing w:val="-4"/>
          <w:sz w:val="20"/>
        </w:rPr>
        <w:t>por</w:t>
      </w:r>
      <w:r>
        <w:rPr>
          <w:spacing w:val="6"/>
          <w:sz w:val="20"/>
        </w:rPr>
        <w:t xml:space="preserve"> </w:t>
      </w:r>
      <w:r>
        <w:rPr>
          <w:spacing w:val="-4"/>
          <w:sz w:val="20"/>
        </w:rPr>
        <w:t>institución</w:t>
      </w:r>
      <w:r>
        <w:rPr>
          <w:spacing w:val="13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sector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salud.</w:t>
      </w:r>
    </w:p>
    <w:p w14:paraId="718AC9C3">
      <w:pPr>
        <w:pStyle w:val="6"/>
        <w:spacing w:before="237"/>
      </w:pPr>
    </w:p>
    <w:p w14:paraId="2E90643A">
      <w:pPr>
        <w:pStyle w:val="2"/>
      </w:pPr>
      <w:r>
        <w:t>Criterios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inscripción.</w:t>
      </w:r>
    </w:p>
    <w:p w14:paraId="40CA97B7">
      <w:pPr>
        <w:pStyle w:val="8"/>
        <w:numPr>
          <w:ilvl w:val="0"/>
          <w:numId w:val="3"/>
        </w:numPr>
        <w:tabs>
          <w:tab w:val="left" w:pos="213"/>
        </w:tabs>
        <w:spacing w:before="292" w:after="0" w:line="343" w:lineRule="auto"/>
        <w:ind w:left="213" w:right="137" w:hanging="144"/>
        <w:jc w:val="both"/>
        <w:rPr>
          <w:sz w:val="20"/>
        </w:rPr>
      </w:pP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estudiantes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8"/>
          <w:sz w:val="20"/>
        </w:rPr>
        <w:t xml:space="preserve"> </w:t>
      </w:r>
      <w:r>
        <w:rPr>
          <w:sz w:val="20"/>
        </w:rPr>
        <w:t>cuenten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dictamen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Revalidación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Equivalencia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estudios,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duraciónmáxima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carrera será de doce períodos para licenciatura.</w:t>
      </w:r>
    </w:p>
    <w:p w14:paraId="2629350F">
      <w:pPr>
        <w:pStyle w:val="8"/>
        <w:numPr>
          <w:ilvl w:val="0"/>
          <w:numId w:val="3"/>
        </w:numPr>
        <w:tabs>
          <w:tab w:val="left" w:pos="213"/>
        </w:tabs>
        <w:spacing w:before="54" w:after="0" w:line="352" w:lineRule="auto"/>
        <w:ind w:left="213" w:right="135" w:hanging="144"/>
        <w:jc w:val="both"/>
        <w:rPr>
          <w:sz w:val="20"/>
        </w:rPr>
      </w:pPr>
      <w:r>
        <w:rPr>
          <w:sz w:val="20"/>
        </w:rPr>
        <w:t>A los(as) estudiantes en tránsito de los Institutos Tecnológicos Descentralizados, a los Institutos Tecnológicos Federales se les deberá asignar nuevo número de control conforme al procedimiento establecido, validando las materias acreditadas y la duración máxima de su carrera será de doce periodos, conforme al lineamiento para el traslado establecido en el Manual de Lineamientos Académico-Administrativos de la Dirección General del TECNM, fecha de creación 5 de octubre de 2015.</w:t>
      </w:r>
    </w:p>
    <w:sectPr>
      <w:headerReference r:id="rId5" w:type="default"/>
      <w:footerReference r:id="rId6" w:type="default"/>
      <w:type w:val="continuous"/>
      <w:pgSz w:w="12260" w:h="15860"/>
      <w:pgMar w:top="740" w:right="992" w:bottom="940" w:left="1133" w:header="0" w:footer="756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04783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718820</wp:posOffset>
              </wp:positionH>
              <wp:positionV relativeFrom="page">
                <wp:posOffset>9450705</wp:posOffset>
              </wp:positionV>
              <wp:extent cx="1000760" cy="1397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7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A6AB1B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ITPAC-AC-PO-001-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6.6pt;margin-top:744.15pt;height:11pt;width:78.8pt;mso-position-horizontal-relative:page;mso-position-vertical-relative:page;z-index:-251657216;mso-width-relative:page;mso-height-relative:page;" filled="f" stroked="f" coordsize="21600,21600" o:gfxdata="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kYFXkdsAAAANAQAADwAAAAAAAAABACAAAAAiAAAAZHJzL2Rvd25yZXYueG1sUEsBAhQAFAAAAAgA&#10;h07iQBjxFeiwAQAAdA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A6AB1B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ITPAC-AC-PO-001-</w:t>
                    </w:r>
                    <w:r>
                      <w:rPr>
                        <w:b/>
                        <w:spacing w:val="-5"/>
                        <w:sz w:val="18"/>
                      </w:rPr>
                      <w:t>05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6636385</wp:posOffset>
              </wp:positionH>
              <wp:positionV relativeFrom="page">
                <wp:posOffset>9450705</wp:posOffset>
              </wp:positionV>
              <wp:extent cx="643255" cy="1397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2A4EA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 xml:space="preserve">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522.55pt;margin-top:744.15pt;height:11pt;width:50.65pt;mso-position-horizontal-relative:page;mso-position-vertical-relative:page;z-index:-251656192;mso-width-relative:page;mso-height-relative:page;" filled="f" stroked="f" coordsize="21600,21600" o:gfxdata="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gjQwutsAAAAPAQAADwAAAAAAAAABACAAAAAiAAAAZHJzL2Rvd25yZXYueG1sUEsBAhQAFAAA&#10;AAgAh07iQIyhP8SzAQAAcw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22A4EA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 xml:space="preserve">         Ver.2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1901190</wp:posOffset>
              </wp:positionH>
              <wp:positionV relativeFrom="page">
                <wp:posOffset>9586595</wp:posOffset>
              </wp:positionV>
              <wp:extent cx="4426585" cy="1276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8D0FEC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49.7pt;margin-top:754.85pt;height:10.05pt;width:348.55pt;mso-position-horizontal-relative:page;mso-position-vertical-relative:page;z-index:-251656192;mso-width-relative:page;mso-height-relative:page;" filled="f" stroked="f" coordsize="21600,21600" o:gfxdata="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/OdLB2gAAAA0BAAAPAAAAAAAAAAEAIAAAACIAAABkcnMvZG93bnJldi54bWxQSwECFAAUAAAA&#10;CACHTuJABiZ5Fr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08D0FEC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D3111">
    <w:pPr>
      <w:pStyle w:val="5"/>
    </w:pPr>
  </w:p>
  <w:tbl>
    <w:tblPr>
      <w:tblStyle w:val="4"/>
      <w:tblW w:w="0" w:type="auto"/>
      <w:tblInd w:w="59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8"/>
      <w:gridCol w:w="2837"/>
      <w:gridCol w:w="1759"/>
      <w:gridCol w:w="4050"/>
    </w:tblGrid>
    <w:tr w14:paraId="62D2136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4" w:type="dxa"/>
          <w:gridSpan w:val="4"/>
          <w:tcBorders>
            <w:bottom w:val="single" w:color="808080" w:sz="2" w:space="0"/>
          </w:tcBorders>
        </w:tcPr>
        <w:p w14:paraId="7E71908B">
          <w:pPr>
            <w:pStyle w:val="9"/>
            <w:spacing w:before="3" w:line="223" w:lineRule="exact"/>
            <w:ind w:left="43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52757F0A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2" w:hRule="atLeast"/>
      </w:trPr>
      <w:tc>
        <w:tcPr>
          <w:tcW w:w="10064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6BCB4FD7">
          <w:pPr>
            <w:pStyle w:val="9"/>
            <w:spacing w:line="222" w:lineRule="exact"/>
            <w:ind w:left="43"/>
            <w:jc w:val="center"/>
            <w:rPr>
              <w:sz w:val="20"/>
            </w:rPr>
          </w:pPr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margin">
                      <wp:posOffset>2968625</wp:posOffset>
                    </wp:positionH>
                    <wp:positionV relativeFrom="paragraph">
                      <wp:posOffset>8890</wp:posOffset>
                    </wp:positionV>
                    <wp:extent cx="1828800" cy="1828800"/>
                    <wp:effectExtent l="0" t="0" r="0" b="0"/>
                    <wp:wrapNone/>
                    <wp:docPr id="5" name="Cuadro de tex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54F6156">
                                <w:pPr>
                                  <w:pStyle w:val="5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3.75pt;margin-top:0.7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z&#10;mD1M1gAAAAkBAAAPAAAAAAAAAAEAIAAAACIAAABkcnMvZG93bnJldi54bWxQSwECFAAUAAAACACH&#10;TuJAW2saX9ECAAAqBgAADgAAAAAAAAABACAAAAAlAQAAZHJzL2Uyb0RvYy54bWxQSwUGAAAAAAYA&#10;BgBZAQAAaAYAAAAA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354F6156">
                          <w:pPr>
                            <w:pStyle w:val="5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6F9751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421" w:hRule="atLeast"/>
      </w:trPr>
      <w:tc>
        <w:tcPr>
          <w:tcW w:w="1418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24262EAA">
          <w:pPr>
            <w:pStyle w:val="9"/>
            <w:spacing w:before="4"/>
            <w:rPr>
              <w:rFonts w:ascii="Times New Roman"/>
              <w:sz w:val="14"/>
            </w:rPr>
          </w:pPr>
        </w:p>
        <w:p w14:paraId="5850488D">
          <w:pPr>
            <w:pStyle w:val="9"/>
            <w:ind w:left="255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53085" cy="415925"/>
                <wp:effectExtent l="0" t="0" r="0" b="0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7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3084C19D">
          <w:pPr>
            <w:pStyle w:val="9"/>
            <w:spacing w:before="112"/>
            <w:ind w:left="372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10"/>
              <w:sz w:val="18"/>
            </w:rPr>
            <w:t xml:space="preserve"> </w:t>
          </w:r>
          <w:r>
            <w:rPr>
              <w:b/>
              <w:sz w:val="18"/>
            </w:rPr>
            <w:t>ITPAC-AC-PO-001-</w:t>
          </w:r>
          <w:r>
            <w:rPr>
              <w:b/>
              <w:spacing w:val="-5"/>
              <w:sz w:val="18"/>
            </w:rPr>
            <w:t>05</w:t>
          </w:r>
        </w:p>
      </w:tc>
      <w:tc>
        <w:tcPr>
          <w:tcW w:w="1759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2BDCEC9D">
          <w:pPr>
            <w:pStyle w:val="9"/>
            <w:spacing w:before="112"/>
            <w:ind w:left="531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2</w:t>
          </w:r>
        </w:p>
      </w:tc>
      <w:tc>
        <w:tcPr>
          <w:tcW w:w="4050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  <w:shd w:val="clear" w:color="auto" w:fill="auto"/>
          <w:vAlign w:val="top"/>
        </w:tcPr>
        <w:p w14:paraId="5FE98F8E">
          <w:pPr>
            <w:pStyle w:val="9"/>
            <w:ind w:left="0" w:leftChars="0" w:right="0" w:rightChars="0"/>
            <w:jc w:val="center"/>
            <w:rPr>
              <w:rFonts w:hint="default" w:ascii="Calibri" w:hAnsi="Calibri" w:eastAsia="Calibri" w:cs="Calibri"/>
              <w:sz w:val="22"/>
              <w:szCs w:val="22"/>
              <w:lang w:val="es-MX" w:eastAsia="en-US" w:bidi="ar-SA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  <w:lang w:val="es-MX"/>
            </w:rPr>
            <w:t>8.2.1, 8.2.2, 8.2.3, 8.5.2</w:t>
          </w:r>
        </w:p>
      </w:tc>
    </w:tr>
    <w:tr w14:paraId="6C3F5BAA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6" w:hRule="atLeast"/>
      </w:trPr>
      <w:tc>
        <w:tcPr>
          <w:tcW w:w="1418" w:type="dxa"/>
          <w:vMerge w:val="continue"/>
          <w:tcBorders>
            <w:top w:val="nil"/>
            <w:right w:val="single" w:color="808080" w:sz="2" w:space="0"/>
          </w:tcBorders>
        </w:tcPr>
        <w:p w14:paraId="27912E1E">
          <w:pPr>
            <w:rPr>
              <w:sz w:val="2"/>
              <w:szCs w:val="2"/>
            </w:rPr>
          </w:pPr>
        </w:p>
      </w:tc>
      <w:tc>
        <w:tcPr>
          <w:tcW w:w="8646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39961A4E">
          <w:pPr>
            <w:jc w:val="center"/>
            <w:rPr>
              <w:sz w:val="2"/>
              <w:szCs w:val="2"/>
            </w:rPr>
          </w:pPr>
          <w:r>
            <w:rPr>
              <w:b/>
              <w:sz w:val="22"/>
            </w:rPr>
            <w:t>Listado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5"/>
              <w:sz w:val="22"/>
            </w:rPr>
            <w:t xml:space="preserve"> </w:t>
          </w:r>
          <w:r>
            <w:rPr>
              <w:b/>
              <w:sz w:val="22"/>
            </w:rPr>
            <w:t>documentos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requeridos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para</w:t>
          </w:r>
          <w:r>
            <w:rPr>
              <w:b/>
              <w:spacing w:val="-5"/>
              <w:sz w:val="22"/>
            </w:rPr>
            <w:t xml:space="preserve"> </w:t>
          </w:r>
          <w:r>
            <w:rPr>
              <w:b/>
              <w:spacing w:val="-2"/>
              <w:sz w:val="22"/>
            </w:rPr>
            <w:t>inscripción</w:t>
          </w:r>
        </w:p>
      </w:tc>
    </w:tr>
  </w:tbl>
  <w:p w14:paraId="57A1129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177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615" w:hanging="36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3450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4286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5121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957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792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627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463" w:hanging="360"/>
      </w:pPr>
      <w:rPr>
        <w:rFonts w:hint="default"/>
        <w:lang w:val="es-ES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lowerLetter"/>
      <w:lvlText w:val="%1)"/>
      <w:lvlJc w:val="left"/>
      <w:pPr>
        <w:ind w:left="1041" w:hanging="34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4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961" w:hanging="34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868" w:hanging="344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776" w:hanging="344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684" w:hanging="344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592" w:hanging="344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01" w:hanging="344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409" w:hanging="344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317" w:hanging="344"/>
      </w:pPr>
      <w:rPr>
        <w:rFonts w:hint="default"/>
        <w:lang w:val="es-ES" w:eastAsia="en-US" w:bidi="ar-SA"/>
      </w:rPr>
    </w:lvl>
  </w:abstractNum>
  <w:abstractNum w:abstractNumId="2">
    <w:nsid w:val="59ADCABA"/>
    <w:multiLevelType w:val="multilevel"/>
    <w:tmpl w:val="59ADCABA"/>
    <w:lvl w:ilvl="0" w:tentative="0">
      <w:start w:val="0"/>
      <w:numFmt w:val="bullet"/>
      <w:lvlText w:val=""/>
      <w:lvlJc w:val="left"/>
      <w:pPr>
        <w:ind w:left="213" w:hanging="14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211" w:hanging="144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202" w:hanging="144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194" w:hanging="144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185" w:hanging="144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177" w:hanging="144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168" w:hanging="144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159" w:hanging="144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151" w:hanging="144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E3B55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69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Body Text"/>
    <w:basedOn w:val="1"/>
    <w:qFormat/>
    <w:uiPriority w:val="1"/>
    <w:rPr>
      <w:rFonts w:ascii="Calibri" w:hAnsi="Calibri" w:eastAsia="Calibri" w:cs="Calibri"/>
      <w:sz w:val="20"/>
      <w:szCs w:val="20"/>
      <w:lang w:val="es-ES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040" w:hanging="342"/>
    </w:pPr>
    <w:rPr>
      <w:rFonts w:ascii="Calibri" w:hAnsi="Calibri" w:eastAsia="Calibri" w:cs="Calibri"/>
      <w:lang w:val="es-ES" w:eastAsia="en-US" w:bidi="ar-SA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  <w:style w:type="table" w:customStyle="1" w:styleId="10">
    <w:name w:val="_Style 24"/>
    <w:basedOn w:val="7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331</Words>
  <Characters>2003</Characters>
  <TotalTime>1</TotalTime>
  <ScaleCrop>false</ScaleCrop>
  <LinksUpToDate>false</LinksUpToDate>
  <CharactersWithSpaces>2309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2026-07-15T09:11:00Z</dcterms:created>
  <dc:creator>BIBLIO17</dc:creator>
  <cp:lastModifiedBy>Emiliano UrrutiaMuñoz</cp:lastModifiedBy>
  <dcterms:modified xsi:type="dcterms:W3CDTF">2026-07-15T21:16:59Z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2025-03-04T00:00:00Z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A53D9313DF6F478E8CDDB06AD2D5CE0D_12</vt:lpwstr>
  </property>
</Properties>
</file>